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KMU011WL</w:t>
      </w:r>
    </w:p>
    <w:p>
      <w:pPr/>
    </w:p>
    <w:p>
      <w:pPr/>
      <w:r>
        <w:rPr/>
        <w:t xml:space="preserve">Accessoires:</w:t>
      </w:r>
    </w:p>
    <w:p>
      <w:pPr/>
      <w:r>
        <w:rPr/>
        <w:t xml:space="preserve">Numéro d'article: DSA, </w:t>
      </w:r>
    </w:p>
    <w:p>
      <w:pPr/>
      <w:r>
        <w:rPr/>
        <w:t xml:space="preserve">Numéro d'article: KME, </w:t>
      </w:r>
    </w:p>
    <w:p>
      <w:pPr/>
      <w:r>
        <w:rPr/>
        <w:t xml:space="preserve">Numéro d'article: AWKSU,  </w:t>
      </w:r>
    </w:p>
    <w:p>
      <w:pPr/>
      <w:r>
        <w:rPr/>
        <w:t xml:space="preserve">Numéro d'article: 2PW-EB.1.5M, </w:t>
      </w:r>
    </w:p>
    <w:p>
      <w:pPr/>
      <w:r>
        <w:rPr/>
        <w:t xml:space="preserve">Numéro d'article: 2PW-EB.2M, </w:t>
      </w:r>
    </w:p>
    <w:p>
      <w:pPr/>
      <w:r>
        <w:rPr/>
        <w:t xml:space="preserve">Numéro d'article: 2PW-EB.1M, </w:t>
      </w:r>
    </w:p>
    <w:p>
      <w:pPr/>
      <w:r>
        <w:rPr/>
        <w:t xml:space="preserve">Numéro d'article: 2PW-EB,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E0D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2026-09-16T17:33:30+02:00</dcterms:created>
  <dcterms:modified xsi:type="dcterms:W3CDTF">2026-09-16T17:33:30+02:00</dcterms:modified>
</cp:coreProperties>
</file>

<file path=docProps/custom.xml><?xml version="1.0" encoding="utf-8"?>
<Properties xmlns="http://schemas.openxmlformats.org/officeDocument/2006/custom-properties" xmlns:vt="http://schemas.openxmlformats.org/officeDocument/2006/docPropsVTypes"/>
</file>