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général et de sécurité selon DIN EN 60598-1, DIN EN 60598-2-22 et DIN EN 1838</w:t>
      </w:r>
      <w:br/>
      <w:br/>
      <w:r>
        <w:rPr/>
        <w:t xml:space="preserve">Panneau LED encastré carré avec cadre périphérique comme luminaire général avec fonction d'éclairage de secours. Utilisable de manière universelle, par exemple dans les plafonds modulaires avec rails porteurs cachés ou visibles.</w:t>
      </w:r>
    </w:p>
    <w:p>
      <w:pPr/>
      <w:r>
        <w:rPr/>
        <w:t xml:space="preserve">Matériau: Métal</w:t>
      </w:r>
    </w:p>
    <w:p>
      <w:pPr/>
      <w:r>
        <w:rPr/>
        <w:t xml:space="preserve">Couleur: RAL 9003</w:t>
      </w:r>
    </w:p>
    <w:p>
      <w:pPr/>
      <w:r>
        <w:rPr/>
        <w:t xml:space="preserve">Dimensions: 620 mm x 620 mm x 10 mm</w:t>
      </w:r>
    </w:p>
    <w:p>
      <w:pPr/>
    </w:p>
    <w:p>
      <w:pPr/>
      <w:r>
        <w:rPr/>
        <w:t xml:space="preserve">Type de montage: Deckeneinbau</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0 °C à 40 °C °C</w:t>
      </w:r>
    </w:p>
    <w:p>
      <w:pPr/>
      <w:r>
        <w:rPr/>
        <w:t xml:space="preserve">Température permise en mode veille: 0 °C à 40 °C °C</w:t>
      </w:r>
    </w:p>
    <w:p>
      <w:pPr/>
      <w:r>
        <w:rPr/>
        <w:t xml:space="preserve">Pictogramme: Nein</w:t>
      </w:r>
    </w:p>
    <w:p>
      <w:pPr/>
    </w:p>
    <w:p>
      <w:pPr/>
      <w:r>
        <w:rPr/>
        <w:t xml:space="preserve">Puissance en mode continu: 36 W W</w:t>
      </w:r>
    </w:p>
    <w:p>
      <w:pPr/>
      <w:r>
        <w:rPr/>
        <w:t xml:space="preserve">Puissance en mode veille: 0 W W</w:t>
      </w:r>
    </w:p>
    <w:p>
      <w:pPr/>
      <w:r>
        <w:rPr/>
        <w:t xml:space="preserve">Flux lumineux en mode de secours: 3600 lm lm</w:t>
      </w:r>
    </w:p>
    <w:p>
      <w:pPr/>
    </w:p>
    <w:p>
      <w:pPr/>
      <w:r>
        <w:rPr/>
        <w:t xml:space="preserve">Batterie: </w:t>
      </w:r>
    </w:p>
    <w:p>
      <w:pPr/>
    </w:p>
    <w:p>
      <w:pPr/>
      <w:r>
        <w:rPr/>
        <w:t xml:space="preserve">Numéro d'article: ROPA4201</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2026-07-04T02:26:22+02:00</dcterms:created>
  <dcterms:modified xsi:type="dcterms:W3CDTF">2026-07-04T02:26:22+02:00</dcterms:modified>
</cp:coreProperties>
</file>

<file path=docProps/custom.xml><?xml version="1.0" encoding="utf-8"?>
<Properties xmlns="http://schemas.openxmlformats.org/officeDocument/2006/custom-properties" xmlns:vt="http://schemas.openxmlformats.org/officeDocument/2006/docPropsVTypes"/>
</file>