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384 mm x 214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34m m</w:t>
      </w:r>
    </w:p>
    <w:p>
      <w:pPr/>
      <w:r>
        <w:rPr/>
        <w:t xml:space="preserve">Pictogramme: Set</w:t>
      </w:r>
    </w:p>
    <w:p>
      <w:pPr/>
    </w:p>
    <w:p>
      <w:pPr/>
      <w:r>
        <w:rPr/>
        <w:t xml:space="preserve">Puissance en mode continu: 7,5 W W</w:t>
      </w:r>
    </w:p>
    <w:p>
      <w:pPr/>
      <w:r>
        <w:rPr/>
        <w:t xml:space="preserve">Puissance en mode veille: 3,6 W W</w:t>
      </w:r>
    </w:p>
    <w:p>
      <w:pPr/>
      <w:r>
        <w:rPr/>
        <w:t xml:space="preserve">Flux lumineux en mode de secours: 150 lm lm</w:t>
      </w:r>
    </w:p>
    <w:p>
      <w:pPr/>
    </w:p>
    <w:p>
      <w:pPr/>
      <w:r>
        <w:rPr/>
        <w:t xml:space="preserve">Tension d'entrée AC: 230 V V</w:t>
      </w:r>
    </w:p>
    <w:p>
      <w:pPr/>
      <w:r>
        <w:rPr/>
        <w:t xml:space="preserve">Section de raccordement: 2.5 mm² mm</w:t>
      </w:r>
    </w:p>
    <w:p>
      <w:pPr/>
    </w:p>
    <w:p>
      <w:pPr/>
      <w:r>
        <w:rPr/>
        <w:t xml:space="preserve">Batterie: NIMH1208P, {{Produkt - BatteryPerformance - BatteryTechnology (P:17:110)}} Batterie</w:t>
      </w:r>
    </w:p>
    <w:p>
      <w:pPr/>
    </w:p>
    <w:p>
      <w:pPr/>
      <w:r>
        <w:rPr/>
        <w:t xml:space="preserve">Numéro d'article: LXD011WL</w:t>
      </w:r>
    </w:p>
    <w:p>
      <w:pPr/>
    </w:p>
    <w:p>
      <w:pPr/>
      <w:r>
        <w:rPr/>
        <w:t xml:space="preserve">Accessoires:</w:t>
      </w:r>
    </w:p>
    <w:p>
      <w:pPr/>
      <w:r>
        <w:rPr/>
        <w:t xml:space="preserve">Numéro d'article: DSA, </w:t>
      </w:r>
    </w:p>
    <w:p>
      <w:pPr/>
      <w:r>
        <w:rPr/>
        <w:t xml:space="preserve">Numéro d'article: 2PS-EB</w:t>
      </w:r>
    </w:p>
    <w:p>
      <w:pPr/>
      <w:r>
        <w:rPr/>
        <w:t xml:space="preserve">Numéro d'article: 2DS-EB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A84B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2026-09-16T18:04:41+02:00</dcterms:created>
  <dcterms:modified xsi:type="dcterms:W3CDTF">2026-09-16T18:04:41+02:00</dcterms:modified>
</cp:coreProperties>
</file>

<file path=docProps/custom.xml><?xml version="1.0" encoding="utf-8"?>
<Properties xmlns="http://schemas.openxmlformats.org/officeDocument/2006/custom-properties" xmlns:vt="http://schemas.openxmlformats.org/officeDocument/2006/docPropsVTypes"/>
</file>