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Aluminium moulé sous pression,Polycarbonate</w:t>
      </w:r>
    </w:p>
    <w:p>
      <w:pPr/>
      <w:r>
        <w:rPr/>
        <w:t xml:space="preserve">Couleur: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66</w:t>
      </w:r>
    </w:p>
    <w:p>
      <w:pPr/>
      <w:r>
        <w:rPr/>
        <w:t xml:space="preserve">Degré de résistance aux chocs IK: IK 5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40 W W</w:t>
      </w:r>
    </w:p>
    <w:p>
      <w:pPr/>
      <w:r>
        <w:rPr/>
        <w:t xml:space="preserve">Flux lumineux en mode de secours: 4600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XPXU009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X-KO001,  </w:t>
      </w:r>
    </w:p>
    <w:p>
      <w:pPr/>
      <w:r>
        <w:rPr/>
        <w:t xml:space="preserve">Numéro d'article: X-MB001,  </w:t>
      </w:r>
    </w:p>
    <w:p>
      <w:pPr/>
      <w:r>
        <w:rPr/>
        <w:t xml:space="preserve">Numéro d'article: X-KE001,  </w:t>
      </w:r>
    </w:p>
    <w:p>
      <w:pPr/>
      <w:r>
        <w:rPr/>
        <w:t xml:space="preserve">Numéro d'article: X4N,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2026-08-14T06:33:44+02:00</dcterms:created>
  <dcterms:modified xsi:type="dcterms:W3CDTF">2026-08-14T06:33:44+02:00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