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Matériau: Zinc moulé sous pression</w:t>
      </w:r>
    </w:p>
    <w:p>
      <w:pPr/>
      <w:r>
        <w:rPr/>
        <w:t xml:space="preserve">Couleur: RAL 7016</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5,2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AGC009-AZ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2026-07-22T06:32:25+02:00</dcterms:created>
  <dcterms:modified xsi:type="dcterms:W3CDTF">2026-07-22T06:32:25+02:00</dcterms:modified>
</cp:coreProperties>
</file>

<file path=docProps/custom.xml><?xml version="1.0" encoding="utf-8"?>
<Properties xmlns="http://schemas.openxmlformats.org/officeDocument/2006/custom-properties" xmlns:vt="http://schemas.openxmlformats.org/officeDocument/2006/docPropsVTypes"/>
</file>