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mural en saillie avec console murale.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Montage du drapeau</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7016</w:t>
      </w:r>
    </w:p>
    <w:p>
      <w:pPr/>
      <w:r>
        <w:rPr/>
        <w:t xml:space="preserve">Dimensions: 80 mm x 334 mm x 196 mm</w:t>
      </w:r>
    </w:p>
    <w:p>
      <w:pPr/>
    </w:p>
    <w:p>
      <w:pPr/>
      <w:r>
        <w:rPr/>
        <w:t xml:space="preserve">Type de montage: Wandaufbau-Flagge</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AMWA403WL-AZ</w:t>
      </w:r>
    </w:p>
    <w:p>
      <w:pPr/>
    </w:p>
    <w:p>
      <w:pPr/>
      <w:r>
        <w:rPr/>
        <w:t xml:space="preserve">Accessoires:</w:t>
      </w:r>
    </w:p>
    <w:p>
      <w:pPr/>
      <w:r>
        <w:rPr/>
        <w:t xml:space="preserve">Numéro d'article: AM-X-APA,  </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4309A7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2026-10-13T05:09:30+02:00</dcterms:created>
  <dcterms:modified xsi:type="dcterms:W3CDTF">2026-10-13T05:09:30+02:00</dcterms:modified>
</cp:coreProperties>
</file>

<file path=docProps/custom.xml><?xml version="1.0" encoding="utf-8"?>
<Properties xmlns="http://schemas.openxmlformats.org/officeDocument/2006/custom-properties" xmlns:vt="http://schemas.openxmlformats.org/officeDocument/2006/docPropsVTypes"/>
</file>