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AXCP401WL-AZ</w:t>
      </w:r>
    </w:p>
    <w:p>
      <w:pPr/>
    </w:p>
    <w:p>
      <w:pPr/>
      <w:r>
        <w:rPr/>
        <w:t xml:space="preserve">Accessoires:</w:t>
      </w:r>
    </w:p>
    <w:p>
      <w:pPr/>
      <w:r>
        <w:rPr/>
        <w:t xml:space="preserve">Numéro d'article: AM-XBE, </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0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2026-07-05T06:30:26+02:00</dcterms:created>
  <dcterms:modified xsi:type="dcterms:W3CDTF">2026-07-05T06:30:26+02:00</dcterms:modified>
</cp:coreProperties>
</file>

<file path=docProps/custom.xml><?xml version="1.0" encoding="utf-8"?>
<Properties xmlns="http://schemas.openxmlformats.org/officeDocument/2006/custom-properties" xmlns:vt="http://schemas.openxmlformats.org/officeDocument/2006/docPropsVTypes"/>
</file>