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plafond pour l'éclairage des issues de secours selon les normes DIN EN 60598-1, DIN EN 60598-2-22 et DIN EN 1838. </w:t>
      </w:r>
      <w:br/>
      <w:r>
        <w:rPr/>
        <w:t xml:space="preserve">  </w:t>
      </w:r>
      <w:br/>
      <w:r>
        <w:rPr/>
        <w:t xml:space="preserve">Le design du luminaire IL séduit par son élégance intemporelle. Le luminaire de sécurité est équipé d'un nouveau mécanisme d'encastrement au plafond qui permet de gagner beaucoup de temps. Le luminaire se compose de deux parties seulement, le corps d'encastrement dans le plafond contenant les bornes de raccordement au réseau et la décharge de traction. Le luminaire proprement dit est monté sans outil et est hors tension lors du démontage.</w:t>
      </w:r>
      <w:br/>
      <w:r>
        <w:rPr/>
        <w:t xml:space="preserve">La technique d'éclairage moderne est particulièrement performante. De grandes distances de montage sont réalisables à tout moment. </w:t>
      </w:r>
      <w:b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122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ILEL421WB</w:t>
      </w:r>
    </w:p>
    <w:p>
      <w:pPr/>
    </w:p>
    <w:p>
      <w:pPr/>
      <w:r>
        <w:rPr/>
        <w:t xml:space="preserve">Accessoires:</w:t>
      </w:r>
    </w:p>
    <w:p>
      <w:pPr/>
      <w:r>
        <w:rPr/>
        <w:t xml:space="preserve">Numéro d'article: BALLPLX-ILE, </w:t>
      </w:r>
    </w:p>
    <w:p>
      <w:pPr/>
      <w:r>
        <w:rPr/>
        <w:t xml:space="preserve">Numéro d'article: ILE-OEF-PC,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8E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2026-07-12T06:41:40+02:00</dcterms:created>
  <dcterms:modified xsi:type="dcterms:W3CDTF">2026-07-12T06:41:40+02:00</dcterms:modified>
</cp:coreProperties>
</file>

<file path=docProps/custom.xml><?xml version="1.0" encoding="utf-8"?>
<Properties xmlns="http://schemas.openxmlformats.org/officeDocument/2006/custom-properties" xmlns:vt="http://schemas.openxmlformats.org/officeDocument/2006/docPropsVTypes"/>
</file>