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p>
    <w:p>
      <w:pPr/>
      <w:r>
        <w:rPr/>
        <w:t xml:space="preserve">Puissance en mode continu: 1,9 W W</w:t>
      </w:r>
    </w:p>
    <w:p>
      <w:pPr/>
      <w:r>
        <w:rPr/>
        <w:t xml:space="preserve">Puissance en mode veille: 0,2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ILDL421SC</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DE6FA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2026-10-09T06:50:14+02:00</dcterms:created>
  <dcterms:modified xsi:type="dcterms:W3CDTF">2026-10-09T06:50:14+02:00</dcterms:modified>
</cp:coreProperties>
</file>

<file path=docProps/custom.xml><?xml version="1.0" encoding="utf-8"?>
<Properties xmlns="http://schemas.openxmlformats.org/officeDocument/2006/custom-properties" xmlns:vt="http://schemas.openxmlformats.org/officeDocument/2006/docPropsVTypes"/>
</file>