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Diamètre: 100 mm</w:t>
      </w:r>
    </w:p>
    <w:p>
      <w:pPr/>
    </w:p>
    <w:p>
      <w:pPr/>
      <w:r>
        <w:rPr/>
        <w:t xml:space="preserve">Type de montage: Schienensysteme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ILDL421WL-3P</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CBE7A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2026-11-01T06:54:08+01:00</dcterms:created>
  <dcterms:modified xsi:type="dcterms:W3CDTF">2026-11-01T06:54:08+01:00</dcterms:modified>
</cp:coreProperties>
</file>

<file path=docProps/custom.xml><?xml version="1.0" encoding="utf-8"?>
<Properties xmlns="http://schemas.openxmlformats.org/officeDocument/2006/custom-properties" xmlns:vt="http://schemas.openxmlformats.org/officeDocument/2006/docPropsVTypes"/>
</file>