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un montage encastré au plafond dans une découpe ronde de 68 mm avec suspension. </w:t>
      </w:r>
      <w:br/>
      <w:br/>
      <w:r>
        <w:rPr/>
        <w:t xml:space="preserve">Langage formel sobre et clair de toutes les variantes de luminaires de la série A pour une intégration dans tous les types de bâtiments.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Barre de suspension carrée 125 mm pouvant être raccourcie librement</w:t>
      </w:r>
      <w:br/>
      <w:r>
        <w:rPr/>
        <w:t xml:space="preserve">- L'alimentation en tension des LED se fait dans le pendule</w:t>
      </w:r>
      <w:br/>
      <w:r>
        <w:rPr/>
        <w:t xml:space="preserve">- Montage dans une découpe de trou ronde de 68 mm</w:t>
      </w:r>
      <w:br/>
      <w:r>
        <w:rPr/>
        <w:t xml:space="preserve">- Fixation du pictogramme sans solvant</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Matériau: Zinc moulé sous pression</w:t>
      </w:r>
    </w:p>
    <w:p>
      <w:pPr/>
      <w:r>
        <w:rPr/>
        <w:t xml:space="preserve">Couleur: RAL 9003</w:t>
      </w:r>
    </w:p>
    <w:p>
      <w:pPr/>
      <w:r>
        <w:rPr/>
        <w:t xml:space="preserve">Dimensions: 92 mm x 236 mm x 291 mm</w:t>
      </w:r>
    </w:p>
    <w:p>
      <w:pPr/>
    </w:p>
    <w:p>
      <w:pPr/>
      <w:r>
        <w:rPr/>
        <w:t xml:space="preserve">Type de montage: Deckeneinbau-Pendel</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2,5 W W</w:t>
      </w:r>
    </w:p>
    <w:p>
      <w:pPr/>
      <w:r>
        <w:rPr/>
        <w:t xml:space="preserve">Puissance en mode veille: 0,4 W W</w:t>
      </w:r>
    </w:p>
    <w:p>
      <w:pPr/>
      <w:r>
        <w:rPr/>
        <w:t xml:space="preserve">Flux lumineux en mode de secours: 165 lm lm</w:t>
      </w:r>
    </w:p>
    <w:p>
      <w:pPr/>
    </w:p>
    <w:p>
      <w:pPr/>
      <w:r>
        <w:rPr/>
        <w:t xml:space="preserve">Tension d'entrée AC: 24 V V</w:t>
      </w:r>
    </w:p>
    <w:p>
      <w:pPr/>
      <w:r>
        <w:rPr/>
        <w:t xml:space="preserve">Section de raccordement: 2.5 mm² mm</w:t>
      </w:r>
    </w:p>
    <w:p>
      <w:pPr/>
    </w:p>
    <w:p>
      <w:pPr/>
      <w:r>
        <w:rPr/>
        <w:t xml:space="preserve">Batterie: </w:t>
      </w:r>
    </w:p>
    <w:p>
      <w:pPr/>
    </w:p>
    <w:p>
      <w:pPr/>
      <w:r>
        <w:rPr/>
        <w:t xml:space="preserve">Numéro d'article: AMEP509CC</w:t>
      </w:r>
    </w:p>
    <w:p>
      <w:pPr/>
    </w:p>
    <w:p>
      <w:pPr/>
      <w:r>
        <w:rPr/>
        <w:t xml:space="preserve">Accessoires:</w:t>
      </w:r>
    </w:p>
    <w:p>
      <w:pPr/>
      <w:r>
        <w:rPr/>
        <w:t xml:space="preserve">Numéro d'article: AM-X-PKG</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2026-07-05T07:01:07+02:00</dcterms:created>
  <dcterms:modified xsi:type="dcterms:W3CDTF">2026-07-05T07:01:07+02:00</dcterms:modified>
</cp:coreProperties>
</file>

<file path=docProps/custom.xml><?xml version="1.0" encoding="utf-8"?>
<Properties xmlns="http://schemas.openxmlformats.org/officeDocument/2006/custom-properties" xmlns:vt="http://schemas.openxmlformats.org/officeDocument/2006/docPropsVTypes"/>
</file>