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3</w:t>
      </w:r>
    </w:p>
    <w:p>
      <w:pPr/>
      <w:r>
        <w:rPr/>
        <w:t xml:space="preserve">Indice de protection (IP): IP 65</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KBU529CC</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2026-11-01T06:54:49+01:00</dcterms:created>
  <dcterms:modified xsi:type="dcterms:W3CDTF">2026-11-01T06:54:49+01:00</dcterms:modified>
</cp:coreProperties>
</file>

<file path=docProps/custom.xml><?xml version="1.0" encoding="utf-8"?>
<Properties xmlns="http://schemas.openxmlformats.org/officeDocument/2006/custom-properties" xmlns:vt="http://schemas.openxmlformats.org/officeDocument/2006/docPropsVTypes"/>
</file>