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3</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-4 °C à 40 °C °C</w:t>
      </w:r>
    </w:p>
    <w:p>
      <w:pPr/>
      <w:r>
        <w:rPr/>
        <w:t xml:space="preserve">Distance de reconnaissance: 16m m</w:t>
      </w:r>
    </w:p>
    <w:p>
      <w:pPr/>
      <w:r>
        <w:rPr/>
        <w:t xml:space="preserve">Pictogramme: Set</w:t>
      </w:r>
    </w:p>
    <w:p>
      <w:pPr/>
    </w:p>
    <w:p>
      <w:pPr/>
      <w:r>
        <w:rPr/>
        <w:t xml:space="preserve">Puissance en mode continu: 4,2 W W</w:t>
      </w:r>
    </w:p>
    <w:p>
      <w:pPr/>
      <w:r>
        <w:rPr/>
        <w:t xml:space="preserve">Puissance en mode veille: 0,4 W W</w:t>
      </w:r>
    </w:p>
    <w:p>
      <w:pPr/>
      <w:r>
        <w:rPr/>
        <w:t xml:space="preserve">Flux lumineux en mode de secours: 335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KWID519CC</w:t>
      </w:r>
    </w:p>
    <w:p>
      <w:pPr/>
    </w:p>
    <w:p>
      <w:pPr/>
      <w:r>
        <w:rPr/>
        <w:t xml:space="preserve">Accessoires:</w:t>
      </w:r>
    </w:p>
    <w:p>
      <w:pPr/>
      <w:r>
        <w:rPr/>
        <w:t xml:space="preserve">Numéro d'article: BKW,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2026-09-24T05:46:44+02:00</dcterms:created>
  <dcterms:modified xsi:type="dcterms:W3CDTF">2026-09-24T05:46:44+02:00</dcterms:modified>
</cp:coreProperties>
</file>

<file path=docProps/custom.xml><?xml version="1.0" encoding="utf-8"?>
<Properties xmlns="http://schemas.openxmlformats.org/officeDocument/2006/custom-properties" xmlns:vt="http://schemas.openxmlformats.org/officeDocument/2006/docPropsVTypes"/>
</file>