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Einzeln n.A.</w:t>
      </w:r>
    </w:p>
    <w:p>
      <w:pPr/>
    </w:p>
    <w:p>
      <w:pPr/>
      <w:r>
        <w:rPr/>
        <w:t xml:space="preserve">Puissance en mode continu: 5,7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245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WFXW418WL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LFP3233-SET-2AKKU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AC08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2026-10-03T06:06:48+02:00</dcterms:created>
  <dcterms:modified xsi:type="dcterms:W3CDTF">2026-10-03T06:06:48+02:00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