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KMMU011SC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r>
        <w:rPr/>
        <w:t xml:space="preserve">Numéro d'article: LFP32057.K,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6D6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2026-09-17T05:25:12+02:00</dcterms:created>
  <dcterms:modified xsi:type="dcterms:W3CDTF">2026-09-17T05:25:12+02:00</dcterms:modified>
</cp:coreProperties>
</file>

<file path=docProps/custom.xml><?xml version="1.0" encoding="utf-8"?>
<Properties xmlns="http://schemas.openxmlformats.org/officeDocument/2006/custom-properties" xmlns:vt="http://schemas.openxmlformats.org/officeDocument/2006/docPropsVTypes"/>
</file>