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pictogramme/de sécurité selon DIN EN 60598-1, DIN EN 60598-2-22 et DIN EN 1838</w:t>
      </w:r>
      <w:br/>
      <w:r>
        <w:rPr/>
        <w:t xml:space="preserve">  </w:t>
      </w:r>
      <w:br/>
      <w:r>
        <w:rPr/>
        <w:t xml:space="preserve">Luminaire en plastique classique en forme de poutre avec un capot plat pour un montage mural / au plafond. Les lignes droites ainsi que la construction robuste permettent une utilisation polyvalente. </w:t>
      </w:r>
      <w:br/>
      <w:r>
        <w:rPr/>
        <w:t xml:space="preserve">Convient à l'allumage permanent ou en mode veille. Sécurité de planification grâce à l'utilisation variable et sans outil des pictogrammes sur place. Pictogrammes conformes aux normes DIN EN ISO 7010 et DIN ISO 3864 (gauche, droite, haut, bas)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Matière plastique</w:t>
      </w:r>
    </w:p>
    <w:p>
      <w:pPr/>
      <w:r>
        <w:rPr/>
        <w:t xml:space="preserve">Couleur: RAL 9003</w:t>
      </w:r>
    </w:p>
    <w:p>
      <w:pPr/>
      <w:r>
        <w:rPr/>
        <w:t xml:space="preserve">Dimensions: 86 mm x 390 mm x 99 mm</w:t>
      </w:r>
    </w:p>
    <w:p>
      <w:pPr/>
    </w:p>
    <w:p>
      <w:pPr/>
      <w:r>
        <w:rPr/>
        <w:t xml:space="preserve">Type de montage: Wandaufbau</w:t>
      </w:r>
    </w:p>
    <w:p>
      <w:pPr/>
      <w:r>
        <w:rPr/>
        <w:t xml:space="preserve">Classe de protection: 2</w:t>
      </w:r>
    </w:p>
    <w:p>
      <w:pPr/>
      <w:r>
        <w:rPr/>
        <w:t xml:space="preserve">Indice de protection (IP): IP 65</w:t>
      </w:r>
    </w:p>
    <w:p>
      <w:pPr/>
      <w:r>
        <w:rPr/>
        <w:t xml:space="preserve">Degré de résistance aux chocs IK: IK 6</w:t>
      </w:r>
    </w:p>
    <w:p>
      <w:pPr/>
      <w:r>
        <w:rPr/>
        <w:t xml:space="preserve">Température permise en mode contenu: -5 °C à 40 °C °C</w:t>
      </w:r>
    </w:p>
    <w:p>
      <w:pPr/>
      <w:r>
        <w:rPr/>
        <w:t xml:space="preserve">Température permise en mode veille: -5 °C à 40 °C °C</w:t>
      </w:r>
    </w:p>
    <w:p>
      <w:pPr/>
      <w:r>
        <w:rPr/>
        <w:t xml:space="preserve">Distance de reconnaissance: 16m m</w:t>
      </w:r>
    </w:p>
    <w:p>
      <w:pPr/>
      <w:r>
        <w:rPr/>
        <w:t xml:space="preserve">Pictogramme: Set</w:t>
      </w:r>
    </w:p>
    <w:p>
      <w:pPr/>
    </w:p>
    <w:p>
      <w:pPr/>
      <w:r>
        <w:rPr/>
        <w:t xml:space="preserve">Puissance en mode continu: 3,6 W W</w:t>
      </w:r>
    </w:p>
    <w:p>
      <w:pPr/>
      <w:r>
        <w:rPr/>
        <w:t xml:space="preserve">Puissance en mode veille: 0,7 W W</w:t>
      </w:r>
    </w:p>
    <w:p>
      <w:pPr/>
      <w:r>
        <w:rPr/>
        <w:t xml:space="preserve">Flux lumineux en mode de secours: 175 lm lm</w:t>
      </w:r>
    </w:p>
    <w:p>
      <w:pPr/>
    </w:p>
    <w:p>
      <w:pPr/>
      <w:r>
        <w:rPr/>
        <w:t xml:space="preserve">Tension d'entrée AC: 230 V V</w:t>
      </w:r>
    </w:p>
    <w:p>
      <w:pPr/>
      <w:r>
        <w:rPr/>
        <w:t xml:space="preserve">Section de raccordement: 2.5 mm² mm</w:t>
      </w:r>
    </w:p>
    <w:p>
      <w:pPr/>
    </w:p>
    <w:p>
      <w:pPr/>
      <w:r>
        <w:rPr/>
        <w:t xml:space="preserve">Batterie: LFPN3233.01-SET</w:t>
      </w:r>
    </w:p>
    <w:p>
      <w:pPr/>
    </w:p>
    <w:p>
      <w:pPr/>
      <w:r>
        <w:rPr/>
        <w:t xml:space="preserve">Numéro d'article: KWIW418WL</w:t>
      </w:r>
    </w:p>
    <w:p>
      <w:pPr/>
    </w:p>
    <w:p>
      <w:pPr/>
      <w:r>
        <w:rPr/>
        <w:t xml:space="preserve">Accessoires:</w:t>
      </w:r>
    </w:p>
    <w:p>
      <w:pPr/>
      <w:r>
        <w:rPr/>
        <w:t xml:space="preserve">Numéro d'article: BKW,  </w:t>
      </w:r>
    </w:p>
    <w:p>
      <w:pPr/>
      <w:r>
        <w:rPr/>
        <w:t xml:space="preserve">Numéro d'article: KWIE, </w:t>
      </w:r>
    </w:p>
    <w:p>
      <w:pPr/>
      <w:r>
        <w:rPr/>
        <w:t xml:space="preserve">Numéro d'article: LFP3233-SET-2AKKU</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E145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2026-07-04T05:06:41+02:00</dcterms:created>
  <dcterms:modified xsi:type="dcterms:W3CDTF">2026-07-04T05:06:41+02:00</dcterms:modified>
</cp:coreProperties>
</file>

<file path=docProps/custom.xml><?xml version="1.0" encoding="utf-8"?>
<Properties xmlns="http://schemas.openxmlformats.org/officeDocument/2006/custom-properties" xmlns:vt="http://schemas.openxmlformats.org/officeDocument/2006/docPropsVTypes"/>
</file>