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Surveillance: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Matériau: Matière plastique</w:t>
      </w:r>
    </w:p>
    <w:p>
      <w:pPr/>
      <w:r>
        <w:rPr/>
        <w:t xml:space="preserve">Couleur: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de montage: Universal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65</w:t>
      </w:r>
    </w:p>
    <w:p>
      <w:pPr/>
      <w:r>
        <w:rPr/>
        <w:t xml:space="preserve">Degré de résistance aux chocs IK: IK 7</w:t>
      </w:r>
    </w:p>
    <w:p>
      <w:pPr/>
      <w:r>
        <w:rPr/>
        <w:t xml:space="preserve">Température permise en mode contenu: -5 °C à 40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Distance de reconnaissance: 30m m</w:t>
      </w:r>
    </w:p>
    <w:p>
      <w:pPr/>
      <w:r>
        <w:rPr/>
        <w:t xml:space="preserve">Pictogramme: Set</w:t>
      </w:r>
    </w:p>
    <w:p>
      <w:pPr/>
    </w:p>
    <w:p>
      <w:pPr/>
      <w:r>
        <w:rPr/>
        <w:t xml:space="preserve">Puissance en mode continu: 4,5 W W</w:t>
      </w:r>
    </w:p>
    <w:p>
      <w:pPr/>
      <w:r>
        <w:rPr/>
        <w:t xml:space="preserve">Puissance en mode veille: 0,8 W W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KAXU403WL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56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2026-11-07T06:39:14+01:00</dcterms:created>
  <dcterms:modified xsi:type="dcterms:W3CDTF">2026-11-07T06:39:14+01:00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