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AIDP401WL-E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AM-X-APA-E,  </w:t>
      </w:r>
    </w:p>
    <w:p>
      <w:pPr/>
      <w:r>
        <w:rPr/>
        <w:t xml:space="preserve">Numéro d'article: AM-X-PKG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1A7A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2026-10-12T05:36:48+02:00</dcterms:created>
  <dcterms:modified xsi:type="dcterms:W3CDTF">2026-10-12T05:36:48+02:00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