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5,6 W W</w:t>
      </w:r>
    </w:p>
    <w:p>
      <w:pPr/>
      <w:r>
        <w:rPr/>
        <w:t xml:space="preserve">Puissance en mode veille: 2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LFPN3212.01-SET</w:t>
      </w:r>
    </w:p>
    <w:p>
      <w:pPr/>
    </w:p>
    <w:p>
      <w:pPr/>
      <w:r>
        <w:rPr/>
        <w:t xml:space="preserve">Numéro d'article: EERL431SC-E</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6D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2026-07-10T06:39:02+02:00</dcterms:created>
  <dcterms:modified xsi:type="dcterms:W3CDTF">2026-07-10T06:39:02+02:00</dcterms:modified>
</cp:coreProperties>
</file>

<file path=docProps/custom.xml><?xml version="1.0" encoding="utf-8"?>
<Properties xmlns="http://schemas.openxmlformats.org/officeDocument/2006/custom-properties" xmlns:vt="http://schemas.openxmlformats.org/officeDocument/2006/docPropsVTypes"/>
</file>