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conforme aux normes DIN EN 60598-1, DIN EN 60598-2-22, DIN EN 7010 et DIN EN 1838</w:t>
      </w:r>
      <w:br/>
      <w:br/>
      <w:r>
        <w:rPr/>
        <w:t xml:space="preserve">Luminaire à pictogramme en plastique pour montage en saillie au plafond et pour la signalisation des voies de secours et d'évacuation. Pour faciliter le montage, des vis de nivellement sont intégrées pour compenser les surfaces inégales. La sécurité de planification est assurée grâce à l'utilisation variable et sans outil des pictogrammes sur place. Les pictogrammes sont enfichés sans solvant. Le set de pictogrammes (flèches en haut, en bas, à droite et à gauche) est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80.9 mm x 241.5 mm x 190.3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GAMD401SC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A26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2026-07-07T05:40:16+02:00</dcterms:created>
  <dcterms:modified xsi:type="dcterms:W3CDTF">2026-07-07T05:40:16+02:00</dcterms:modified>
</cp:coreProperties>
</file>

<file path=docProps/custom.xml><?xml version="1.0" encoding="utf-8"?>
<Properties xmlns="http://schemas.openxmlformats.org/officeDocument/2006/custom-properties" xmlns:vt="http://schemas.openxmlformats.org/officeDocument/2006/docPropsVTypes"/>
</file>