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écran LED en zinc moulé sous pression, primé au German Design Award 2018, pour un montage encastré au plafond avec suspension.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Edelstahl</w:t>
      </w:r>
    </w:p>
    <w:p>
      <w:pPr/>
      <w:r>
        <w:rPr/>
        <w:t xml:space="preserve">Dimensions: 79 mm x 241 mm x 159 mm</w:t>
      </w:r>
    </w:p>
    <w:p>
      <w:pPr/>
    </w:p>
    <w:p>
      <w:pPr/>
      <w:r>
        <w:rPr/>
        <w:t xml:space="preserve">Type de montage: Deckeneinbau-Pendel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AMCP403SC-E</w:t>
      </w:r>
    </w:p>
    <w:p>
      <w:pPr/>
    </w:p>
    <w:p>
      <w:pPr/>
      <w:r>
        <w:rPr/>
        <w:t xml:space="preserve">Accessoires:</w:t>
      </w:r>
    </w:p>
    <w:p>
      <w:pPr/>
      <w:r>
        <w:rPr/>
        <w:t xml:space="preserve">Numéro d'article: AM-XBE, </w:t>
      </w:r>
    </w:p>
    <w:p>
      <w:pPr/>
      <w:r>
        <w:rPr/>
        <w:t xml:space="preserve">Numéro d'article: AM-X-PKG</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ABACC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2026-09-24T06:33:21+02:00</dcterms:created>
  <dcterms:modified xsi:type="dcterms:W3CDTF">2026-09-24T06:33:21+02:00</dcterms:modified>
</cp:coreProperties>
</file>

<file path=docProps/custom.xml><?xml version="1.0" encoding="utf-8"?>
<Properties xmlns="http://schemas.openxmlformats.org/officeDocument/2006/custom-properties" xmlns:vt="http://schemas.openxmlformats.org/officeDocument/2006/docPropsVTypes"/>
</file>