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à disque en plastique innovant pour un montage universel (mur/plafond/encastrement au plafond*/flèche*). Boîtier conique pour une esthétique attrayante. Convient pour un allumage permanent ou en mode veille. Sécurité de planification grâce à l'utilisation variable et sans outil des pictogrammes sur place. Jeu de pictogrammes enfichables (gauche, droite, bas, haut) compris dans la livraison standard.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KXU413SC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KXE-EB,  </w:t>
      </w:r>
    </w:p>
    <w:p>
      <w:pPr/>
      <w:r>
        <w:rPr/>
        <w:t xml:space="preserve">Numéro d'article: AWX001,  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KXBE,  </w:t>
      </w:r>
    </w:p>
    <w:p>
      <w:pPr/>
      <w:r>
        <w:rPr/>
        <w:t xml:space="preserve">Numéro d'article: LFP3216-SET-2AKKU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D8EB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2026-09-25T06:57:49+02:00</dcterms:created>
  <dcterms:modified xsi:type="dcterms:W3CDTF">2026-09-25T06:57:49+02:00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