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vasque LED, série VASCA, IP65, IK08. Boîtier en polycarbonate. Diffuseur prismatique en PC, résistant aux UV. Fixation du diffuseur par pinces en inox. Platine LED individuelle remplaçable. Module de commande commutable ou intensité variable DALI intégré. Câblage direct existant. Modèle disponible avec commande Bluetooth Casambi. Compatible DC.</w:t>
      </w:r>
      <w:br/>
    </w:p>
    <w:p>
      <w:pPr/>
    </w:p>
    <w:p>
      <w:pPr/>
      <w:r>
        <w:rPr/>
        <w:t xml:space="preserve">Dimensions:</w:t>
      </w:r>
    </w:p>
    <w:p>
      <w:pPr/>
      <w:r>
        <w:rPr/>
        <w:t xml:space="preserve">Largeur: 99 mm</w:t>
      </w:r>
    </w:p>
    <w:p>
      <w:pPr/>
      <w:r>
        <w:rPr/>
        <w:t xml:space="preserve">Hauteur: 82 mm</w:t>
      </w:r>
    </w:p>
    <w:p>
      <w:pPr/>
      <w:r>
        <w:rPr/>
        <w:t xml:space="preserve">Profondeur: 1568 mm</w:t>
      </w:r>
    </w:p>
    <w:p>
      <w:pPr/>
      <w:r>
        <w:rPr/>
        <w:t xml:space="preserve">Dimentsions:  mm</w:t>
      </w:r>
    </w:p>
    <w:p>
      <w:pPr/>
    </w:p>
    <w:p>
      <w:pPr/>
      <w:r>
        <w:rPr/>
        <w:t xml:space="preserve">Dimensions de l'emballage:</w:t>
      </w:r>
    </w:p>
    <w:p>
      <w:pPr/>
      <w:r>
        <w:rPr/>
        <w:t xml:space="preserve">Largeur: 102 mm</w:t>
      </w:r>
    </w:p>
    <w:p>
      <w:pPr/>
      <w:r>
        <w:rPr/>
        <w:t xml:space="preserve">Hauteur: 90 mm</w:t>
      </w:r>
    </w:p>
    <w:p>
      <w:pPr/>
      <w:r>
        <w:rPr/>
        <w:t xml:space="preserve">Profondeur: 1585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Plage de température de stockage:</w:t>
      </w:r>
    </w:p>
    <w:p>
      <w:pPr/>
    </w:p>
    <w:p>
      <w:pPr/>
      <w:r>
        <w:rPr/>
        <w:t xml:space="preserve">Température du boîtier tc (Max):</w:t>
      </w:r>
    </w:p>
    <w:p>
      <w:pPr/>
    </w:p>
    <w:p>
      <w:pPr/>
      <w:r>
        <w:rPr/>
        <w:t xml:space="preserve">Connexion électrique:</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4400-7700 lm</w:t>
      </w:r>
    </w:p>
    <w:p>
      <w:pPr/>
      <w:r>
        <w:rPr/>
        <w:t xml:space="preserve">Température de couleur: 3000/4000/5000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2026-05-12T08:15:35+02:00</dcterms:created>
  <dcterms:modified xsi:type="dcterms:W3CDTF">2026-05-12T08:15:35+02:00</dcterms:modified>
</cp:coreProperties>
</file>

<file path=docProps/custom.xml><?xml version="1.0" encoding="utf-8"?>
<Properties xmlns="http://schemas.openxmlformats.org/officeDocument/2006/custom-properties" xmlns:vt="http://schemas.openxmlformats.org/officeDocument/2006/docPropsVTypes"/>
</file>