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selon DIN EN 60598-1, DIN EN 60598-2-22 et DIN EN 1838.</w:t>
      </w:r>
      <w:br/>
      <w:r>
        <w:rPr/>
        <w:t xml:space="preserve">  </w:t>
      </w:r>
      <w:br/>
      <w:r>
        <w:rPr/>
        <w:t xml:space="preserve">Luminaire en plastique pour montage au plafond. Avec un capot trapézoïdal rétréci, fixé par des vis.</w:t>
      </w:r>
      <w:br/>
      <w:r>
        <w:rPr/>
        <w:t xml:space="preserve">Convient pour un allumage permanent ou en mode veille. Sécurité de planification grâce à l'utilisation variable et sans outil des pictogrammes sur place. Pictogrammes conformes aux normes DIN EN ISO 7010 et DIN ISO 3864 (gauche, droite, haut, bas)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Matière plastique</w:t>
      </w:r>
    </w:p>
    <w:p>
      <w:pPr/>
      <w:r>
        <w:rPr/>
        <w:t xml:space="preserve">Couleur: RAL 9003</w:t>
      </w:r>
    </w:p>
    <w:p>
      <w:pPr/>
      <w:r>
        <w:rPr/>
        <w:t xml:space="preserve">Dimensions: 152 mm x 370 mm x 195 mm</w:t>
      </w:r>
    </w:p>
    <w:p>
      <w:pPr/>
    </w:p>
    <w:p>
      <w:pPr/>
      <w:r>
        <w:rPr/>
        <w:t xml:space="preserve">Type de montage: Deckenaufbau</w:t>
      </w:r>
    </w:p>
    <w:p>
      <w:pPr/>
      <w:r>
        <w:rPr/>
        <w:t xml:space="preserve">Classe de protection: 1</w:t>
      </w:r>
    </w:p>
    <w:p>
      <w:pPr/>
      <w:r>
        <w:rPr/>
        <w:t xml:space="preserve">Indice de protection (IP): IP 65</w:t>
      </w:r>
    </w:p>
    <w:p>
      <w:pPr/>
      <w:r>
        <w:rPr/>
        <w:t xml:space="preserve">Degré de résistance aux chocs IK: IK 6</w:t>
      </w:r>
    </w:p>
    <w:p>
      <w:pPr/>
      <w:r>
        <w:rPr/>
        <w:t xml:space="preserve">Température permise en mode contenu: -15 °C à 40 °C °C</w:t>
      </w:r>
    </w:p>
    <w:p>
      <w:pPr/>
      <w:r>
        <w:rPr/>
        <w:t xml:space="preserve">Température permise en mode veille: -15 °C à 40 °C °C</w:t>
      </w:r>
    </w:p>
    <w:p>
      <w:pPr/>
      <w:r>
        <w:rPr/>
        <w:t xml:space="preserve">Distance de reconnaissance: 24m m</w:t>
      </w:r>
    </w:p>
    <w:p>
      <w:pPr/>
      <w:r>
        <w:rPr/>
        <w:t xml:space="preserve">Pictogramme: Set</w:t>
      </w:r>
    </w:p>
    <w:p>
      <w:pPr/>
    </w:p>
    <w:p>
      <w:pPr/>
      <w:r>
        <w:rPr/>
        <w:t xml:space="preserve">Puissance en mode continu: 3,6 W W</w:t>
      </w:r>
    </w:p>
    <w:p>
      <w:pPr/>
      <w:r>
        <w:rPr/>
        <w:t xml:space="preserve">Puissance en mode veille: 0,7 W W</w:t>
      </w:r>
    </w:p>
    <w:p>
      <w:pPr/>
      <w:r>
        <w:rPr/>
        <w:t xml:space="preserve">Flux lumineux en mode de secours: 175 lm lm</w:t>
      </w:r>
    </w:p>
    <w:p>
      <w:pPr/>
    </w:p>
    <w:p>
      <w:pPr/>
      <w:r>
        <w:rPr/>
        <w:t xml:space="preserve">Tension d'entrée AC: 230 V V</w:t>
      </w:r>
    </w:p>
    <w:p>
      <w:pPr/>
      <w:r>
        <w:rPr/>
        <w:t xml:space="preserve">Section de raccordement: 2.5 mm² mm</w:t>
      </w:r>
    </w:p>
    <w:p>
      <w:pPr/>
    </w:p>
    <w:p>
      <w:pPr/>
      <w:r>
        <w:rPr/>
        <w:t xml:space="preserve">Batterie: LFPN3233.01-TT-SET</w:t>
      </w:r>
    </w:p>
    <w:p>
      <w:pPr/>
    </w:p>
    <w:p>
      <w:pPr/>
      <w:r>
        <w:rPr/>
        <w:t xml:space="preserve">Numéro d'article: PFD418WL-TT</w:t>
      </w:r>
    </w:p>
    <w:p>
      <w:pPr/>
    </w:p>
    <w:p>
      <w:pPr/>
      <w:r>
        <w:rPr/>
        <w:t xml:space="preserve">Accessoires:</w:t>
      </w:r>
    </w:p>
    <w:p>
      <w:pPr/>
      <w:r>
        <w:rPr/>
        <w:t xml:space="preserve">Numéro d'article: 2PW-EB,  </w:t>
      </w:r>
    </w:p>
    <w:p>
      <w:pPr/>
      <w:r>
        <w:rPr/>
        <w:t xml:space="preserve">Numéro d'article: 2DW-EB</w:t>
      </w:r>
    </w:p>
    <w:p>
      <w:pPr/>
      <w:r>
        <w:rPr/>
        <w:t xml:space="preserve">Numéro d'article: DSA, </w:t>
      </w:r>
    </w:p>
    <w:p>
      <w:pPr/>
      <w:r>
        <w:rPr/>
        <w:t xml:space="preserve">Numéro d'article: PFER,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1A52D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2026-09-11T06:56:22+02:00</dcterms:created>
  <dcterms:modified xsi:type="dcterms:W3CDTF">2026-09-11T06:56:22+02:00</dcterms:modified>
</cp:coreProperties>
</file>

<file path=docProps/custom.xml><?xml version="1.0" encoding="utf-8"?>
<Properties xmlns="http://schemas.openxmlformats.org/officeDocument/2006/custom-properties" xmlns:vt="http://schemas.openxmlformats.org/officeDocument/2006/docPropsVTypes"/>
</file>