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250 mm x 34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35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KMU418SC</w:t>
      </w:r>
    </w:p>
    <w:p>
      <w:pPr/>
    </w:p>
    <w:p>
      <w:pPr/>
      <w:r>
        <w:rPr/>
        <w:t xml:space="preserve">Accessoires:</w:t>
      </w:r>
    </w:p>
    <w:p>
      <w:pPr/>
      <w:r>
        <w:rPr/>
        <w:t xml:space="preserve">Numéro d'article: DSA, </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B7819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2026-10-20T06:01:15+02:00</dcterms:created>
  <dcterms:modified xsi:type="dcterms:W3CDTF">2026-10-20T06:01:15+02:00</dcterms:modified>
</cp:coreProperties>
</file>

<file path=docProps/custom.xml><?xml version="1.0" encoding="utf-8"?>
<Properties xmlns="http://schemas.openxmlformats.org/officeDocument/2006/custom-properties" xmlns:vt="http://schemas.openxmlformats.org/officeDocument/2006/docPropsVTypes"/>
</file>