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17,5 W W</w:t>
      </w:r>
    </w:p>
    <w:p>
      <w:pPr/>
      <w:r>
        <w:rPr/>
        <w:t xml:space="preserve">Puissance en mode veille: 0,9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QCW421WL-BM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E440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2026-10-20T09:14:34+02:00</dcterms:created>
  <dcterms:modified xsi:type="dcterms:W3CDTF">2026-10-20T09:14:34+02:00</dcterms:modified>
</cp:coreProperties>
</file>

<file path=docProps/custom.xml><?xml version="1.0" encoding="utf-8"?>
<Properties xmlns="http://schemas.openxmlformats.org/officeDocument/2006/custom-properties" xmlns:vt="http://schemas.openxmlformats.org/officeDocument/2006/docPropsVTypes"/>
</file>