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de secours conforme aux normes DIN EN 60598-1, DIN EN 60598-2-22 et DIN EN 1838</w:t>
      </w:r>
      <w:br/>
      <w:br/>
      <w:r>
        <w:rPr/>
        <w:t xml:space="preserve">Luminaire à pictogramme de secours LED en plastique avec capot convexe pour montage mural. Convient pour un fonctionnement permanent ou de secours. Des vis de nivellement sont intégrées pour faciliter le montage et compenser les surfaces irrégulières. La sécurité de planification est garantie grâce à l'utilisation variable et sans outil des pictogrammes sur place. Les pictogrammes sont intégrés à l'intérieur et s'insèrent sans solvant. Le jeu de pictogrammes (MTL, MTR et 2 flèches droites) est inclus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65 mm x 236 mm x 136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Distance de reconnaissance: 20m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PMW408SC</w:t>
      </w:r>
    </w:p>
    <w:p>
      <w:pPr/>
    </w:p>
    <w:p>
      <w:pPr/>
      <w:r>
        <w:rPr/>
        <w:t xml:space="preserve">Accessoires:</w:t>
      </w:r>
    </w:p>
    <w:p>
      <w:pPr/>
      <w:r>
        <w:rPr/>
        <w:t xml:space="preserve">Numéro d'article: PME, </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8776C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2026-10-14T11:04:14+02:00</dcterms:created>
  <dcterms:modified xsi:type="dcterms:W3CDTF">2026-10-14T11:04:14+02:00</dcterms:modified>
</cp:coreProperties>
</file>

<file path=docProps/custom.xml><?xml version="1.0" encoding="utf-8"?>
<Properties xmlns="http://schemas.openxmlformats.org/officeDocument/2006/custom-properties" xmlns:vt="http://schemas.openxmlformats.org/officeDocument/2006/docPropsVTypes"/>
</file>