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2 W W</w:t>
      </w:r>
    </w:p>
    <w:p>
      <w:pPr/>
      <w:r>
        <w:rPr/>
        <w:t xml:space="preserve">Flux lumineux en mode de secours: 190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QCW428SC-AZ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732E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2026-10-19T16:32:27+02:00</dcterms:created>
  <dcterms:modified xsi:type="dcterms:W3CDTF">2026-10-19T16:32:27+02:00</dcterms:modified>
</cp:coreProperties>
</file>

<file path=docProps/custom.xml><?xml version="1.0" encoding="utf-8"?>
<Properties xmlns="http://schemas.openxmlformats.org/officeDocument/2006/custom-properties" xmlns:vt="http://schemas.openxmlformats.org/officeDocument/2006/docPropsVTypes"/>
</file>