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poutre avec un capot plat pour un montage mural /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86 mm x 390 mm x 99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-15 °C à 40 °C °C</w:t>
      </w:r>
    </w:p>
    <w:p>
      <w:pPr/>
      <w:r>
        <w:rPr/>
        <w:t xml:space="preserve">Température permise en mode veille: -15 °C à 40 °C °C</w:t>
      </w:r>
    </w:p>
    <w:p>
      <w:pPr/>
      <w:r>
        <w:rPr/>
        <w:t xml:space="preserve">Pictogramme: Nein</w:t>
      </w:r>
    </w:p>
    <w:p>
      <w:pPr/>
    </w:p>
    <w:p>
      <w:pPr/>
      <w:r>
        <w:rPr/>
        <w:t xml:space="preserve">Numéro d'article: KWIW423WL-TT</w:t>
      </w:r>
    </w:p>
    <w:p>
      <w:pPr/>
    </w:p>
    <w:p>
      <w:pPr/>
      <w:r>
        <w:rPr/>
        <w:t xml:space="preserve">Accessoires:</w:t>
      </w:r>
    </w:p>
    <w:p>
      <w:pPr/>
      <w:r>
        <w:rPr/>
        <w:t xml:space="preserve">Numéro d'article: BKW,  </w:t>
      </w:r>
    </w:p>
    <w:p>
      <w:pPr/>
      <w:r>
        <w:rPr/>
        <w:t xml:space="preserve">Numéro d'article: KWIE,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C09A4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2026-09-24T07:01:38+02:00</dcterms:created>
  <dcterms:modified xsi:type="dcterms:W3CDTF">2026-09-24T07:01:38+02:00</dcterms:modified>
</cp:coreProperties>
</file>

<file path=docProps/custom.xml><?xml version="1.0" encoding="utf-8"?>
<Properties xmlns="http://schemas.openxmlformats.org/officeDocument/2006/custom-properties" xmlns:vt="http://schemas.openxmlformats.org/officeDocument/2006/docPropsVTypes"/>
</file>