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2 W W</w:t>
      </w:r>
    </w:p>
    <w:p>
      <w:pPr/>
      <w:r>
        <w:rPr/>
        <w:t xml:space="preserve">Puissance en mode veille: 0,8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PXW411WL</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E993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2026-10-05T06:11:41+02:00</dcterms:created>
  <dcterms:modified xsi:type="dcterms:W3CDTF">2026-10-05T06:11:41+02:00</dcterms:modified>
</cp:coreProperties>
</file>

<file path=docProps/custom.xml><?xml version="1.0" encoding="utf-8"?>
<Properties xmlns="http://schemas.openxmlformats.org/officeDocument/2006/custom-properties" xmlns:vt="http://schemas.openxmlformats.org/officeDocument/2006/docPropsVTypes"/>
</file>