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0 °C à 35 °C °C</w:t>
      </w:r>
    </w:p>
    <w:p>
      <w:pPr/>
      <w:r>
        <w:rPr/>
        <w:t xml:space="preserve">Température permise en mode veille: 0 °C à 35 °C °C</w:t>
      </w:r>
    </w:p>
    <w:p>
      <w:pPr/>
      <w:r>
        <w:rPr/>
        <w:t xml:space="preserve">Distance de reconnaissance: 20m m</w:t>
      </w:r>
    </w:p>
    <w:p>
      <w:pPr/>
      <w:r>
        <w:rPr/>
        <w:t xml:space="preserve">Pictogramme: Set</w:t>
      </w:r>
    </w:p>
    <w:p>
      <w:pPr/>
    </w:p>
    <w:p>
      <w:pPr/>
      <w:r>
        <w:rPr/>
        <w:t xml:space="preserve">Puissance en mode continu: 2,5 W W</w:t>
      </w:r>
    </w:p>
    <w:p>
      <w:pPr/>
      <w:r>
        <w:rPr/>
        <w:t xml:space="preserve">Puissance en mode veille: 0,3 W W</w:t>
      </w:r>
    </w:p>
    <w:p>
      <w:pPr/>
      <w:r>
        <w:rPr/>
        <w:t xml:space="preserve">Flux lumineux en mode de secours: 100 lm lm</w:t>
      </w:r>
    </w:p>
    <w:p>
      <w:pPr/>
    </w:p>
    <w:p>
      <w:pPr/>
      <w:r>
        <w:rPr/>
        <w:t xml:space="preserve">Section de raccordement: 1,5 mm² mm</w:t>
      </w:r>
    </w:p>
    <w:p>
      <w:pPr/>
    </w:p>
    <w:p>
      <w:pPr/>
      <w:r>
        <w:rPr/>
        <w:t xml:space="preserve">Batterie: LFPN3216.01</w:t>
      </w:r>
    </w:p>
    <w:p>
      <w:pPr/>
    </w:p>
    <w:p>
      <w:pPr/>
      <w:r>
        <w:rPr/>
        <w:t xml:space="preserve">Numéro d'article: PMDK403SC</w:t>
      </w:r>
    </w:p>
    <w:p>
      <w:pPr/>
    </w:p>
    <w:p>
      <w:pPr/>
      <w:r>
        <w:rPr/>
        <w:t xml:space="preserve">Accessoires:</w:t>
      </w:r>
    </w:p>
    <w:p>
      <w:pPr/>
      <w:r>
        <w:rPr/>
        <w:t xml:space="preserve">Numéro d'article: PME, </w:t>
      </w:r>
    </w:p>
    <w:p>
      <w:pPr/>
      <w:r>
        <w:rPr/>
        <w:t xml:space="preserve">Numéro d'article: PM-PIKTOSETSONDER.01,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D7C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2026-06-08T12:54:14+02:00</dcterms:created>
  <dcterms:modified xsi:type="dcterms:W3CDTF">2026-06-08T12:54:14+02:00</dcterms:modified>
</cp:coreProperties>
</file>

<file path=docProps/custom.xml><?xml version="1.0" encoding="utf-8"?>
<Properties xmlns="http://schemas.openxmlformats.org/officeDocument/2006/custom-properties" xmlns:vt="http://schemas.openxmlformats.org/officeDocument/2006/docPropsVTypes"/>
</file>