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384 mm x 214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-20 °C to 40 °C °C</w:t>
      </w:r>
    </w:p>
    <w:p>
      <w:pPr/>
      <w:r>
        <w:rPr/>
        <w:t xml:space="preserve">Allowed temperature BS: -20 °C to 40 °C °C</w:t>
      </w:r>
    </w:p>
    <w:p>
      <w:pPr/>
      <w:r>
        <w:rPr/>
        <w:t xml:space="preserve">Leseravstand: 34m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LXD019ML</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C43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2026-09-04T06:01:36+02:00</dcterms:created>
  <dcterms:modified xsi:type="dcterms:W3CDTF">2026-09-04T06:01:36+02:00</dcterms:modified>
</cp:coreProperties>
</file>

<file path=docProps/custom.xml><?xml version="1.0" encoding="utf-8"?>
<Properties xmlns="http://schemas.openxmlformats.org/officeDocument/2006/custom-properties" xmlns:vt="http://schemas.openxmlformats.org/officeDocument/2006/docPropsVTypes"/>
</file>