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Lampe laget av slank aluminiumsprofil, matt eloksert for takmontering med ekstra lysutslipp nedover. Hus som kan åpnes uten verktøy. Egnet for permanent eller beredskapskobling. Planleggingssikkerhet gjennom verktøyfri, variabel bruk av piktogrammene på stedet. Piktogramsett (venstre, høyre, bunn) inkludert som standard i leveringsomfanget. </w:t>
      </w: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Aluminium</w:t>
      </w:r>
    </w:p>
    <w:p>
      <w:pPr/>
      <w:r>
        <w:rPr/>
        <w:t xml:space="preserve">Farge: Alu eloxiert</w:t>
      </w:r>
    </w:p>
    <w:p>
      <w:pPr/>
      <w:r>
        <w:rPr/>
        <w:t xml:space="preserve">Dimensions: 62 mm x 258 mm x 147 mm</w:t>
      </w:r>
    </w:p>
    <w:p>
      <w:pPr/>
    </w:p>
    <w:p>
      <w:pPr/>
      <w:r>
        <w:rPr/>
        <w:t xml:space="preserve">Type montering: Deckenaufbau</w:t>
      </w:r>
    </w:p>
    <w:p>
      <w:pPr/>
      <w:r>
        <w:rPr/>
        <w:t xml:space="preserve">Beskyttelsesklasse: 1</w:t>
      </w:r>
    </w:p>
    <w:p>
      <w:pPr/>
      <w:r>
        <w:rPr/>
        <w:t xml:space="preserve">Beskyttelsesklasse (IP): IP 40</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22m m</w:t>
      </w:r>
    </w:p>
    <w:p>
      <w:pPr/>
      <w:r>
        <w:rPr/>
        <w:t xml:space="preserve">Piktogram: Set</w:t>
      </w:r>
    </w:p>
    <w:p>
      <w:pPr/>
    </w:p>
    <w:p>
      <w:pPr/>
      <w:r>
        <w:rPr/>
        <w:t xml:space="preserve">Strøm kontinuerlig drift: 7,5 W W</w:t>
      </w:r>
    </w:p>
    <w:p>
      <w:pPr/>
      <w:r>
        <w:rPr/>
        <w:t xml:space="preserve">Strøm i standby-modus: 3,6 W W</w:t>
      </w:r>
    </w:p>
    <w:p>
      <w:pPr/>
      <w:r>
        <w:rPr/>
        <w:t xml:space="preserve">Lysstrøm Nøddrift: 150 lm lm</w:t>
      </w:r>
    </w:p>
    <w:p>
      <w:pPr/>
    </w:p>
    <w:p>
      <w:pPr/>
      <w:r>
        <w:rPr/>
        <w:t xml:space="preserve">Inngangsspenning AC: 230 V V</w:t>
      </w:r>
    </w:p>
    <w:p>
      <w:pPr/>
      <w:r>
        <w:rPr/>
        <w:t xml:space="preserve">Tverrsnitt for tilkobling: 2.5 mm² mm</w:t>
      </w:r>
    </w:p>
    <w:p>
      <w:pPr/>
    </w:p>
    <w:p>
      <w:pPr/>
      <w:r>
        <w:rPr/>
        <w:t xml:space="preserve">Batteri: NIMH1208P, {{Produkt - BatteryPerformance - BatteryTechnology (P:17:110)}} Batteri</w:t>
      </w:r>
    </w:p>
    <w:p>
      <w:pPr/>
    </w:p>
    <w:p>
      <w:pPr/>
      <w:r>
        <w:rPr/>
        <w:t xml:space="preserve">Varenummer: LMD013WL</w:t>
      </w:r>
    </w:p>
    <w:p>
      <w:pPr/>
    </w:p>
    <w:p>
      <w:pPr/>
      <w:r>
        <w:rPr/>
        <w:t xml:space="preserve">Tilbehør:</w:t>
      </w:r>
    </w:p>
    <w:p>
      <w:pPr/>
      <w:r>
        <w:rPr/>
        <w:t xml:space="preserve">Varenummer: DSA, </w:t>
      </w:r>
    </w:p>
    <w:p>
      <w:pPr/>
      <w:r>
        <w:rPr/>
        <w:t xml:space="preserve">Varenummer: 2PS-EB</w:t>
      </w:r>
    </w:p>
    <w:p>
      <w:pPr/>
      <w:r>
        <w:rPr/>
        <w:t xml:space="preserve">Varenummer: AWM001-SI,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5B9B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2026-10-14T12:33:04+02:00</dcterms:created>
  <dcterms:modified xsi:type="dcterms:W3CDTF">2026-10-14T12:33:04+02:00</dcterms:modified>
</cp:coreProperties>
</file>

<file path=docProps/custom.xml><?xml version="1.0" encoding="utf-8"?>
<Properties xmlns="http://schemas.openxmlformats.org/officeDocument/2006/custom-properties" xmlns:vt="http://schemas.openxmlformats.org/officeDocument/2006/docPropsVTypes"/>
</file>