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LFP3233.01, {{Produkt - BatteryPerformance - BatteryTechnology (P:17:110)}} Batteri</w:t>
      </w:r>
    </w:p>
    <w:p>
      <w:pPr/>
    </w:p>
    <w:p>
      <w:pPr/>
      <w:r>
        <w:rPr/>
        <w:t xml:space="preserve">Varenummer: ZAW013WL-AZ-COOLIP54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35A3A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2026-07-22T14:28:30+02:00</dcterms:created>
  <dcterms:modified xsi:type="dcterms:W3CDTF">2026-07-22T14:28:30+02:00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