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DUO-teknologi med ekstra LED-spot i henhold til DIN EN60598-1, DIN EN 60598-2-22 og DIN EN 1838.</w:t>
      </w:r>
      <w:br/>
      <w:br/>
      <w:r>
        <w:rPr/>
        <w:t xml:space="preserve">German Design Award 2018 premiert sink-trykkstøpt LED-skivelampe for takmontering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 Det er også installert en ERT-LED spot som kun lyser opp rømningsveien i nøddrift. </w:t>
      </w:r>
      <w:br/>
      <w:br/>
      <w:r>
        <w:rPr/>
        <w:t xml:space="preserve">Egenskaper:</w:t>
      </w:r>
      <w:br/>
      <w:r>
        <w:rPr/>
        <w:t xml:space="preserve">- DUO-teknologi for å belyse rømnings- og redningsveier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79 mm x 236 mm x 214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3,1 W W</w:t>
      </w:r>
    </w:p>
    <w:p>
      <w:pPr/>
      <w:r>
        <w:rPr/>
        <w:t xml:space="preserve">Strøm i standby-modus: 1,1 W W</w:t>
      </w:r>
    </w:p>
    <w:p>
      <w:pPr/>
      <w:r>
        <w:rPr/>
        <w:t xml:space="preserve">Lysstrøm Nøddrift: 100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AMCT009ML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134CE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2026-07-22T07:03:11+02:00</dcterms:created>
  <dcterms:modified xsi:type="dcterms:W3CDTF">2026-07-22T07:03:11+02:00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