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med pendeloppheng i hullutskjæring 68mm.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firkantet pendel 125mm kan forkortes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med 20-sifret adresseringsbryter, for drift på et sentralt strømforsyningssystem. Automatisk kontrollsystem i henhold til DIN EN 62034 type ER, i forbindelse med et MultiControl-anlegg. Funksjoner må overholdes:</w:t>
      </w:r>
    </w:p>
    <w:p>
      <w:pPr>
        <w:numPr>
          <w:ilvl w:val="0"/>
          <w:numId w:val="2"/>
        </w:numPr>
      </w:pPr>
      <w:r>
        <w:rPr/>
        <w:t xml:space="preserve">Integrert enkeltlampeovervåking</w:t>
      </w:r>
    </w:p>
    <w:p>
      <w:pPr>
        <w:numPr>
          <w:ilvl w:val="0"/>
          <w:numId w:val="2"/>
        </w:numPr>
      </w:pPr>
      <w:r>
        <w:rPr/>
        <w:t xml:space="preserve">Integrert lampestyringsfunksjon</w:t>
      </w:r>
    </w:p>
    <w:p>
      <w:pPr>
        <w:numPr>
          <w:ilvl w:val="0"/>
          <w:numId w:val="2"/>
        </w:numPr>
      </w:pPr>
      <w:r>
        <w:rPr/>
        <w:t xml:space="preserve">Individuell omkobling i forbindelse med sentralt strømforsyningssystem fra RP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92 mm x 167 mm x 259 mm</w:t>
      </w:r>
    </w:p>
    <w:p>
      <w:pPr/>
    </w:p>
    <w:p>
      <w:pPr/>
      <w:r>
        <w:rPr/>
        <w:t xml:space="preserve">Type montering: Deckeneinbau-Pendel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-35 °C to 40 °C °C</w:t>
      </w:r>
    </w:p>
    <w:p>
      <w:pPr/>
      <w:r>
        <w:rPr/>
        <w:t xml:space="preserve">Allowed temperature BS: -35 °C to 40 °C °C</w:t>
      </w:r>
    </w:p>
    <w:p>
      <w:pPr/>
      <w:r>
        <w:rPr/>
        <w:t xml:space="preserve">Leseravstand: 15m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2,25 W W</w:t>
      </w:r>
    </w:p>
    <w:p>
      <w:pPr/>
      <w:r>
        <w:rPr/>
        <w:t xml:space="preserve">Strøm i standby-modus: 0,7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AIEP009ML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AM-X-PKG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771E65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2026-09-24T05:07:50+02:00</dcterms:created>
  <dcterms:modified xsi:type="dcterms:W3CDTF">2026-09-24T05:07:50+02:00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