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WirelessProfessional-system i henhold til DIN EN 62034, VDE 0711-400 og DIN EN 60598-2-22 med godkjenning i 868 MHz-båndet i henhold til ETSI EN 300 220</w:t>
      </w:r>
    </w:p>
    <w:p>
      <w:pPr/>
      <w:r>
        <w:rPr/>
        <w:t xml:space="preserve">WirelessProfessional-programvare inkl. USB-koordinator for installasjon på en PC eller netbook med Windows-operativsystem installert. For overvåking og styring av WirelessProfessional-lyskastere med ett batteri.</w:t>
      </w:r>
    </w:p>
    <w:p>
      <w:pPr/>
      <w:r>
        <w:rPr/>
        <w:t xml:space="preserve">Automatisk testsystem i samsvar med EN 62034 type ER</w:t>
      </w:r>
    </w:p>
    <w:p>
      <w:pPr/>
      <w:r>
        <w:rPr/>
        <w:t xml:space="preserve">Systemets status og statusen til hver enkelt enhet vises symbolsk i programvaren for visuell oppfattelse.</w:t>
      </w:r>
    </w:p>
    <w:p>
      <w:pPr/>
      <w:r>
        <w:rPr/>
        <w:t xml:space="preserve">Krav til PC-system:</w:t>
      </w:r>
    </w:p>
    <w:p>
      <w:pPr/>
      <w:r>
        <w:rPr/>
        <w:t xml:space="preserve">- Prosessor: Intel Atom N455 1,6 GHz eller høyere</w:t>
      </w:r>
    </w:p>
    <w:p>
      <w:pPr/>
      <w:r>
        <w:rPr/>
        <w:t xml:space="preserve">- Minne: 1024 MB DDR3 RAM eller høyere</w:t>
      </w:r>
    </w:p>
    <w:p>
      <w:pPr/>
      <w:r>
        <w:rPr/>
        <w:t xml:space="preserve">- Harddisk: 32 GB SSD-harddisk eller større</w:t>
      </w:r>
    </w:p>
    <w:p>
      <w:pPr/>
      <w:r>
        <w:rPr/>
        <w:t xml:space="preserve">- Skjerm: 25,7 cm (10,1") skjerm, oppløsning 1024 x 600 eller høyere</w:t>
      </w:r>
    </w:p>
    <w:p>
      <w:pPr/>
      <w:r>
        <w:rPr/>
        <w:t xml:space="preserve">- Grafikk: Intel GMA 3150</w:t>
      </w:r>
    </w:p>
    <w:p>
      <w:pPr/>
      <w:r>
        <w:rPr/>
        <w:t xml:space="preserve">- Tilkoblinger: min. 2 x USB 2.0</w:t>
      </w:r>
    </w:p>
    <w:p>
      <w:pPr/>
      <w:r>
        <w:rPr/>
        <w:t xml:space="preserve">- Operativsystem: Windows 7 Starter 32 eller 64 bit</w:t>
      </w:r>
    </w:p>
    <w:p>
      <w:pPr/>
      <w:r>
        <w:rPr/>
        <w:t xml:space="preserve">Det er mulig å bruke en PC med berøringsskjerm; de grunnleggende funksjonene i WirelessProfessional-programvaren er utformet slik at de kan brukes via en berøringsskjerm.</w:t>
      </w:r>
    </w:p>
    <w:p>
      <w:pPr/>
      <w:r>
        <w:rPr/>
        <w:t xml:space="preserve">Systemets funksjoner:</w:t>
      </w:r>
    </w:p>
    <w:p>
      <w:pPr/>
      <w:r>
        <w:rPr/>
        <w:t xml:space="preserve">- Trådløs overvåking av enkeltbatteriarmaturer (WL) via 868 MHz radio, uten ekstra datalinje</w:t>
      </w:r>
    </w:p>
    <w:p>
      <w:pPr/>
      <w:r>
        <w:rPr/>
        <w:t xml:space="preserve">- Overvåking av opptil 250 trådløse enheter, f.eks. lamper eller IO-bokser</w:t>
      </w:r>
    </w:p>
    <w:p>
      <w:pPr/>
      <w:r>
        <w:rPr/>
        <w:t xml:space="preserve">- Kan utvides i trinn på 250 opp til totalt 1 000 enheter per kontrollsenter</w:t>
      </w:r>
    </w:p>
    <w:p>
      <w:pPr/>
      <w:r>
        <w:rPr/>
        <w:t xml:space="preserve">- Garantert rekkevidde mellom trådløse enheter på 30 m inne i bygninger</w:t>
      </w:r>
    </w:p>
    <w:p>
      <w:pPr/>
      <w:r>
        <w:rPr/>
        <w:t xml:space="preserve">- Stabilt, selvorganiserende AdHoc-nettverk</w:t>
      </w:r>
    </w:p>
    <w:p>
      <w:pPr/>
      <w:r>
        <w:rPr/>
        <w:t xml:space="preserve">- Hver trådløse enhet er også en repeater</w:t>
      </w:r>
    </w:p>
    <w:p>
      <w:pPr/>
      <w:r>
        <w:rPr/>
        <w:t xml:space="preserve">- Flerspråklig brukergrensesnitt for programvaren</w:t>
      </w:r>
    </w:p>
    <w:p>
      <w:pPr/>
      <w:r>
        <w:rPr/>
        <w:t xml:space="preserve">- Brukergrensesnitt med ulike brukernivåer gjennom rettighetsstyring (f.eks. bygningstekniker, installatør osv.)</w:t>
      </w:r>
    </w:p>
    <w:p>
      <w:pPr/>
      <w:r>
        <w:rPr/>
        <w:t xml:space="preserve">- Energisparingsfunksjon for inaktiv tid</w:t>
      </w:r>
    </w:p>
    <w:p>
      <w:pPr/>
      <w:r>
        <w:rPr/>
        <w:t xml:space="preserve">- Status- og feilmeldinger kan enkelt sendes via e-post</w:t>
      </w:r>
    </w:p>
    <w:p>
      <w:pPr/>
      <w:r>
        <w:rPr/>
        <w:t xml:space="preserve">- Mulighet for fjerntilgang via Internett</w:t>
      </w:r>
    </w:p>
    <w:p>
      <w:pPr/>
      <w:r>
        <w:rPr/>
        <w:t xml:space="preserve">- Armaturer kan kobles i grupper eller individuelt av sentralenheten via radio</w:t>
      </w:r>
    </w:p>
    <w:p>
      <w:pPr/>
      <w:r>
        <w:rPr/>
        <w:t xml:space="preserve">- Visualisering av armaturposisjoner og statuser på en bygningsplan eller flere bygningsplaner</w:t>
      </w:r>
    </w:p>
    <w:p>
      <w:pPr/>
      <w:r>
        <w:rPr/>
        <w:t xml:space="preserve">- Lagring av alle system- og testdata</w:t>
      </w:r>
    </w:p>
    <w:p>
      <w:pPr/>
      <w:r>
        <w:rPr/>
        <w:t xml:space="preserve">- Mulighet for å hente opp og skrive ut testloggboken</w:t>
      </w:r>
    </w:p>
    <w:p>
      <w:pPr/>
      <w:r>
        <w:rPr/>
        <w:t xml:space="preserve">- Integrert nivåmåler for visning av radiofeltstyrken til radioabonnentene</w:t>
      </w:r>
    </w:p>
    <w:p>
      <w:pPr/>
      <w:r>
        <w:rPr/>
        <w:t xml:space="preserve">- Automatisk funksjonstest med daglig/ukentlig intervall og fritt valgbare testtider</w:t>
      </w:r>
    </w:p>
    <w:p>
      <w:pPr/>
      <w:r>
        <w:rPr/>
        <w:t xml:space="preserve">- Mulighet for automatisk årlig driftstidstest (testvarighet opptil 8 timer i enkelte tilfeller)</w:t>
      </w:r>
    </w:p>
    <w:p>
      <w:pPr/>
      <w:r>
        <w:rPr/>
        <w:t xml:space="preserve">- Mulighet for manuell utløsning av funksjonstester eller driftstidstester</w:t>
      </w:r>
    </w:p>
    <w:p>
      <w:pPr/>
      <w:r>
        <w:rPr/>
        <w:t xml:space="preserve">- Garantert sikkerhetsfunksjon selv om kommunikasjonsgrensesnittet svikter</w:t>
      </w:r>
    </w:p>
    <w:p>
      <w:pPr/>
      <w:r>
        <w:rPr/>
        <w:t xml:space="preserve">Automatisk registrering av lysene til sentralenheten med overføring av</w:t>
      </w:r>
    </w:p>
    <w:p>
      <w:pPr/>
      <w:r>
        <w:rPr/>
        <w:t xml:space="preserve">1. armaturtype med bildeinformasjon</w:t>
      </w:r>
    </w:p>
    <w:p>
      <w:pPr/>
      <w:r>
        <w:rPr/>
        <w:t xml:space="preserve">2. batteritype</w:t>
      </w:r>
    </w:p>
    <w:p>
      <w:pPr/>
      <w:r>
        <w:rPr/>
        <w:t xml:space="preserve">3. nominell driftstid</w:t>
      </w:r>
    </w:p>
    <w:p>
      <w:pPr/>
      <w:r>
        <w:rPr/>
        <w:t xml:space="preserve">4. koblingsmodus (permanent kobling/standby-kobling)</w:t>
      </w:r>
    </w:p>
    <w:p>
      <w:pPr/>
      <w:r>
        <w:rPr/>
        <w:t xml:space="preserve">Omfanget av leveransen:</w:t>
      </w:r>
    </w:p>
    <w:p>
      <w:pPr/>
      <w:r>
        <w:rPr/>
        <w:t xml:space="preserve">- WirelessProfessional-programvare</w:t>
      </w:r>
    </w:p>
    <w:p>
      <w:pPr/>
      <w:r>
        <w:rPr/>
        <w:t xml:space="preserve">- USB-koordinator med kontakt for feilsignalering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2026-05-12T07:44:15+02:00</dcterms:created>
  <dcterms:modified xsi:type="dcterms:W3CDTF">2026-05-12T07:44:15+02:00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