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Kombinert LED generell og sikkerhetslampe for belysning av rømnings- og redningsveier i henhold til DIN EN 60598-1, DIN EN 60598-2-22 og DIN EN 1838. </w:t>
      </w:r>
      <w:br/>
      <w:r>
        <w:rPr/>
        <w:t xml:space="preserve">Den robuste LED-vegg- og taklampen laget av glassfiberarmert polyester for våtrom egner seg for å lyse opp lagerarealer, parkeringshus etc. I nettdrift har lampen en effekt på opptil 7000 lm. Lett hurtiginstallasjon med metallfestebøyle.</w:t>
      </w:r>
      <w:b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Polykarbonat</w:t>
      </w:r>
    </w:p>
    <w:p>
      <w:pPr/>
      <w:r>
        <w:rPr/>
        <w:t xml:space="preserve">Farge: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54 W W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LFD15008SC-NW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4CD3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2026-07-24T06:11:28+02:00</dcterms:created>
  <dcterms:modified xsi:type="dcterms:W3CDTF">2026-07-24T06:11:28+02:00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