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Alu eloxiert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26,18 W W</w:t>
      </w:r>
    </w:p>
    <w:p>
      <w:pPr/>
      <w:r>
        <w:rPr/>
        <w:t xml:space="preserve">Strøm i standby-modus: 0,18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QAW021SC-SI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C554AC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2026-07-21T02:35:36+02:00</dcterms:created>
  <dcterms:modified xsi:type="dcterms:W3CDTF">2026-07-21T02:35:36+02:00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