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tak- og vegglampe, PORIO-serien, innfelt, som grunnleggende belysningsutstyr for kommersielle og private rom. Armaturhus av stålplate, hvit, pulverlakkert. Diffusor av opal plast (PMMA), UV-stabilisert. Forkoblingsbart eller DALI-dimbart forkoblingsutstyr, integrert. Versjon med Casambi Bluetooth-kontroll tilgjengelig. Egnet for likestrøm. </w:t>
      </w:r>
      <w:br/>
    </w:p>
    <w:p>
      <w:pPr/>
    </w:p>
    <w:p>
      <w:pPr/>
      <w:r>
        <w:rPr/>
        <w:t xml:space="preserve">Wymiary:</w:t>
      </w:r>
    </w:p>
    <w:p>
      <w:pPr/>
      <w:r>
        <w:rPr/>
        <w:t xml:space="preserve">Høyde: 90 mm</w:t>
      </w:r>
    </w:p>
    <w:p>
      <w:pPr/>
      <w:r>
        <w:rPr/>
        <w:t xml:space="preserve">diameter: 464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480 mm</w:t>
      </w:r>
    </w:p>
    <w:p>
      <w:pPr/>
      <w:r>
        <w:rPr/>
        <w:t xml:space="preserve">Høyde: 140 mm</w:t>
      </w:r>
    </w:p>
    <w:p>
      <w:pPr/>
      <w:r>
        <w:rPr/>
        <w:t xml:space="preserve">dybde: 480 mm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IP20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33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Strømforsyning:</w:t>
      </w:r>
    </w:p>
    <w:p>
      <w:pPr/>
      <w:r>
        <w:rPr/>
        <w:t xml:space="preserve">DC-egnethet: wert.DCSuitable.Ja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2850 lm</w:t>
      </w:r>
    </w:p>
    <w:p>
      <w:pPr/>
      <w:r>
        <w:rPr/>
        <w:t xml:space="preserve">fargetemperatur: 3000 K</w:t>
      </w:r>
    </w:p>
    <w:p>
      <w:pPr/>
      <w:r>
        <w:rPr/>
        <w:t xml:space="preserve">UGR: 20.4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2026-05-12T08:17:17+02:00</dcterms:created>
  <dcterms:modified xsi:type="dcterms:W3CDTF">2026-05-12T08:17:17+02:00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