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35 °C °C</w:t>
      </w:r>
    </w:p>
    <w:p>
      <w:pPr/>
      <w:r>
        <w:rPr/>
        <w:t xml:space="preserve">Allowed temperature BS: -20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KWID013SC-COOLIP54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032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2026-07-23T17:32:40+02:00</dcterms:created>
  <dcterms:modified xsi:type="dcterms:W3CDTF">2026-07-23T17:32:40+02:00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