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 i et rundt hullutskjæring 68 mm med hengende 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Firkantet pendelstang 125 mm kan forkortes fritt</w:t>
      </w:r>
      <w:br/>
      <w:r>
        <w:rPr/>
        <w:t xml:space="preserve">- LED strømforsyning skjer i pendelen</w:t>
      </w:r>
      <w:br/>
      <w:r>
        <w:rPr/>
        <w:t xml:space="preserve">- Montering i rundt hullutskjæring 68 mm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79 mm x 312 mm x 204 mm</w:t>
      </w:r>
    </w:p>
    <w:p>
      <w:pPr/>
      <w:r>
        <w:rPr/>
        <w:t xml:space="preserve">Diameter:  mm</w:t>
      </w:r>
    </w:p>
    <w:p>
      <w:pPr/>
    </w:p>
    <w:p>
      <w:pPr/>
      <w:r>
        <w:rPr/>
        <w:t xml:space="preserve">Type montering: Deckeneinbau-Pendel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4,5 W W</w:t>
      </w:r>
    </w:p>
    <w:p>
      <w:pPr/>
      <w:r>
        <w:rPr/>
        <w:t xml:space="preserve">Strøm i standby-modus: 0,8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AXEP408WL-E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AM-X-PKG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E922C3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2026-07-17T06:20:36+02:00</dcterms:created>
  <dcterms:modified xsi:type="dcterms:W3CDTF">2026-07-17T06:20:36+02:00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