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kvadratiske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 lampe:</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b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Pressstøping av sink</w:t>
      </w:r>
    </w:p>
    <w:p>
      <w:pPr/>
      <w:r>
        <w:rPr/>
        <w:t xml:space="preserve">Farge: RAL 9003</w:t>
      </w:r>
    </w:p>
    <w:p>
      <w:pPr/>
      <w:r>
        <w:rPr/>
        <w:t xml:space="preserve">Dimensions: 104 mm x 104 mm x 39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2,3 W W</w:t>
      </w:r>
    </w:p>
    <w:p>
      <w:pPr/>
      <w:r>
        <w:rPr/>
        <w:t xml:space="preserve">Strøm i standby-modus: 0,4 W W</w:t>
      </w:r>
    </w:p>
    <w:p>
      <w:pPr/>
      <w:r>
        <w:rPr/>
        <w:t xml:space="preserve">Lysstrøm Nøddrift: 250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EAQL421WL</w:t>
      </w:r>
    </w:p>
    <w:p>
      <w:pPr/>
    </w:p>
    <w:p>
      <w:pPr/>
      <w:r>
        <w:rPr/>
        <w:t xml:space="preserve">Tilbehør:</w:t>
      </w:r>
    </w:p>
    <w:p>
      <w:pPr/>
      <w:r>
        <w:rPr/>
        <w:t xml:space="preserve">Varenummer: ILD-APA-02,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C99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2026-07-06T04:32:05+02:00</dcterms:created>
  <dcterms:modified xsi:type="dcterms:W3CDTF">2026-07-06T04:32:05+02:00</dcterms:modified>
</cp:coreProperties>
</file>

<file path=docProps/custom.xml><?xml version="1.0" encoding="utf-8"?>
<Properties xmlns="http://schemas.openxmlformats.org/officeDocument/2006/custom-properties" xmlns:vt="http://schemas.openxmlformats.org/officeDocument/2006/docPropsVTypes"/>
</file>