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runde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sink-trykkstøpte lamper: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Pressstøping av sink</w:t>
      </w:r>
    </w:p>
    <w:p>
      <w:pPr/>
      <w:r>
        <w:rPr/>
        <w:t xml:space="preserve">Farge: RAL 7016</w:t>
      </w:r>
    </w:p>
    <w:p>
      <w:pPr/>
      <w:r>
        <w:rPr/>
        <w:t xml:space="preserve">Diameter: 104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2,3 W W</w:t>
      </w:r>
    </w:p>
    <w:p>
      <w:pPr/>
      <w:r>
        <w:rPr/>
        <w:t xml:space="preserve">Strøm i standby-modus: 0,4 W W</w:t>
      </w:r>
    </w:p>
    <w:p>
      <w:pPr/>
      <w:r>
        <w:rPr/>
        <w:t xml:space="preserve">Lysstrøm Nøddrift: 250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EARL423WL-AZ</w:t>
      </w:r>
    </w:p>
    <w:p>
      <w:pPr/>
    </w:p>
    <w:p>
      <w:pPr/>
      <w:r>
        <w:rPr/>
        <w:t xml:space="preserve">Tilbehør:</w:t>
      </w:r>
    </w:p>
    <w:p>
      <w:pPr/>
      <w:r>
        <w:rPr/>
        <w:t xml:space="preserve">Varenummer: ILD-APA-02, </w:t>
      </w:r>
    </w:p>
    <w:p>
      <w:pPr/>
      <w:r>
        <w:rPr/>
        <w:t xml:space="preserve">Varenummer: LSYS-B4, </w:t>
      </w:r>
    </w:p>
    <w:p>
      <w:pPr/>
      <w:r>
        <w:rPr/>
        <w:t xml:space="preserve">Varenummer: LSYS-F4, </w:t>
      </w:r>
    </w:p>
    <w:p>
      <w:pPr/>
      <w:r>
        <w:rPr/>
        <w:t xml:space="preserve">Varenummer: LSYS-R4, </w:t>
      </w:r>
    </w:p>
    <w:p>
      <w:pPr/>
      <w:r>
        <w:rPr/>
        <w:t xml:space="preserve">Varenummer: LSYS-S4,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629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2026-07-06T04:22:12+02:00</dcterms:created>
  <dcterms:modified xsi:type="dcterms:W3CDTF">2026-07-06T04:22:12+02:00</dcterms:modified>
</cp:coreProperties>
</file>

<file path=docProps/custom.xml><?xml version="1.0" encoding="utf-8"?>
<Properties xmlns="http://schemas.openxmlformats.org/officeDocument/2006/custom-properties" xmlns:vt="http://schemas.openxmlformats.org/officeDocument/2006/docPropsVTypes"/>
</file>