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35 mm x 251 mm x 173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KMMU011SC</w:t>
      </w:r>
    </w:p>
    <w:p>
      <w:pPr/>
    </w:p>
    <w:p>
      <w:pPr/>
      <w:r>
        <w:rPr/>
        <w:t xml:space="preserve">Tilbehør:</w:t>
      </w:r>
    </w:p>
    <w:p>
      <w:pPr/>
      <w:r>
        <w:rPr/>
        <w:t xml:space="preserve">Varenummer: DSA, </w:t>
      </w:r>
    </w:p>
    <w:p>
      <w:pPr/>
      <w:r>
        <w:rPr/>
        <w:t xml:space="preserve">Varenummer: KME-EB, </w:t>
      </w:r>
    </w:p>
    <w:p>
      <w:pPr/>
      <w:r>
        <w:rPr/>
        <w:t xml:space="preserve">Varenummer: KMBE, </w:t>
      </w:r>
    </w:p>
    <w:p>
      <w:pPr/>
      <w:r>
        <w:rPr/>
        <w:t xml:space="preserve">Varenummer: AWKSU, </w:t>
      </w:r>
    </w:p>
    <w:p>
      <w:pPr/>
      <w:r>
        <w:rPr/>
        <w:t xml:space="preserve">Varenummer: 2PW-EB, </w:t>
      </w:r>
    </w:p>
    <w:p>
      <w:pPr/>
      <w:r>
        <w:rPr/>
        <w:t xml:space="preserve">Varenummer: BALLPLX-KMU.01, </w:t>
      </w:r>
    </w:p>
    <w:p>
      <w:pPr/>
      <w:r>
        <w:rPr/>
        <w:t xml:space="preserve">Varenummer: LFP32057.K,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38C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2026-07-22T06:20:31+02:00</dcterms:created>
  <dcterms:modified xsi:type="dcterms:W3CDTF">2026-07-22T06:20:31+02:00</dcterms:modified>
</cp:coreProperties>
</file>

<file path=docProps/custom.xml><?xml version="1.0" encoding="utf-8"?>
<Properties xmlns="http://schemas.openxmlformats.org/officeDocument/2006/custom-properties" xmlns:vt="http://schemas.openxmlformats.org/officeDocument/2006/docPropsVTypes"/>
</file>