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Rammeløs og innfelt LED-redningstegnlampe for veggmontering. En lampe som er optimalt integrert i veggen, uten ramme, skruer eller utstikkende deler som påvirker utformingen av området rundt. </w:t>
      </w:r>
      <w:br/>
      <w:br/>
      <w:r>
        <w:rPr/>
        <w:t xml:space="preserve">Et smart nivelleringssystem er allerede integrert og gjør det enkelt å justere lampen nøyaktig til veggens nivå. </w:t>
      </w:r>
      <w:br/>
      <w:br/>
      <w:r>
        <w:rPr/>
        <w:t xml:space="preserve">Piktogramsettet settes inn i og festes uten bruk av løsemidler. 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Farge: Transparent</w:t>
      </w:r>
    </w:p>
    <w:p>
      <w:pPr/>
      <w:r>
        <w:rPr/>
        <w:t xml:space="preserve">Dimensions: 100 mm x 212 mm x 110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7</w:t>
      </w:r>
    </w:p>
    <w:p>
      <w:pPr/>
      <w:r>
        <w:rPr/>
        <w:t xml:space="preserve">Allowed temperature DS: 0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2,2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80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UEMR413WL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UEMR-BWE,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94A925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2026-09-18T09:04:21+02:00</dcterms:created>
  <dcterms:modified xsi:type="dcterms:W3CDTF">2026-09-18T09:04:21+02:00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