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LED redningstegnlampe i henhold til DIN EN 60598-1, DIN EN 60598-2-22, DIN EN 7010 og DIN EN 1838</w:t>
      </w:r>
      <w:br/>
      <w:br/>
      <w:r>
        <w:rPr/>
        <w:t xml:space="preserve">Plastskiver – redningstegnlampe for takmontering og for merking av rednings- og rømningsveier. For å gjøre installasjonen enklere, er nivelleringsskruer integrert for å kompensere for ujevne overflater. Planleggingssikkerhet sikres av verktøyfri, variabel bruk av piktogrammene på stedet. Piktogrammene er festet løsemiddelfrie. Piktogramsettet (pil opp, ned, høyre og venstre) er inkludert som standard i leveringsomfanget.</w:t>
      </w:r>
    </w:p>
    <w:p>
      <w:pPr/>
    </w:p>
    <w:p>
      <w:pPr/>
      <w:r>
        <w:rPr/>
        <w:t xml:space="preserve">Overvåkning: </w:t>
      </w:r>
    </w:p>
    <w:p>
      <w:pPr/>
      <w:r>
        <w:rPr/>
        <w:t xml:space="preserve">Med integrert overvåkingsmodul for drift på et sentralt Wireless Professional overvåkingsanlegg.</w:t>
      </w:r>
    </w:p>
    <w:p>
      <w:pPr>
        <w:numPr>
          <w:ilvl w:val="0"/>
          <w:numId w:val="2"/>
        </w:numPr>
      </w:pPr>
      <w:r>
        <w:rPr/>
        <w:t xml:space="preserve">Ladeindikator på lampen</w:t>
      </w:r>
    </w:p>
    <w:p>
      <w:pPr>
        <w:numPr>
          <w:ilvl w:val="0"/>
          <w:numId w:val="2"/>
        </w:numPr>
      </w:pPr>
      <w:r>
        <w:rPr/>
        <w:t xml:space="preserve">manuell eller automatisk funksjonstest (teststarttid kan velges fritt i WirelessControl-programvaren)</w:t>
      </w:r>
    </w:p>
    <w:p>
      <w:pPr>
        <w:numPr>
          <w:ilvl w:val="0"/>
          <w:numId w:val="2"/>
        </w:numPr>
      </w:pPr>
      <w:r>
        <w:rPr/>
        <w:t xml:space="preserve">Manuell eller automatisk driftsvarighetstest kan aktiveres over den nominelle driftstiden til lampen (teststarttider kan velges fritt i WirelessControl-programvaren)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/>
      <w:r>
        <w:rPr/>
        <w:t xml:space="preserve">Materiale: Plast</w:t>
      </w:r>
    </w:p>
    <w:p>
      <w:pPr/>
      <w:r>
        <w:rPr/>
        <w:t xml:space="preserve">Farge: RAL 9003</w:t>
      </w:r>
    </w:p>
    <w:p>
      <w:pPr/>
      <w:r>
        <w:rPr/>
        <w:t xml:space="preserve">Dimensions: 80.9 mm x 241.5 mm x 190.3 mm</w:t>
      </w:r>
    </w:p>
    <w:p>
      <w:pPr/>
    </w:p>
    <w:p>
      <w:pPr/>
      <w:r>
        <w:rPr/>
        <w:t xml:space="preserve">Type montering: Deckenaufbau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40</w:t>
      </w:r>
    </w:p>
    <w:p>
      <w:pPr/>
      <w:r>
        <w:rPr/>
        <w:t xml:space="preserve">Slagfasthetsklasse IK: IK 5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Leseravstand: 22m m</w:t>
      </w:r>
    </w:p>
    <w:p>
      <w:pPr/>
      <w:r>
        <w:rPr/>
        <w:t xml:space="preserve">Piktogram: Set</w:t>
      </w:r>
    </w:p>
    <w:p>
      <w:pPr/>
    </w:p>
    <w:p>
      <w:pPr/>
      <w:r>
        <w:rPr/>
        <w:t xml:space="preserve">Strøm kontinuerlig drift: 3,5 W W</w:t>
      </w:r>
    </w:p>
    <w:p>
      <w:pPr/>
      <w:r>
        <w:rPr/>
        <w:t xml:space="preserve">Strøm i standby-modus: 0,8 W W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LFPN3212.01-SET</w:t>
      </w:r>
    </w:p>
    <w:p>
      <w:pPr/>
    </w:p>
    <w:p>
      <w:pPr/>
      <w:r>
        <w:rPr/>
        <w:t xml:space="preserve">Varenummer: GAMD408WL</w:t>
      </w:r>
    </w:p>
    <w:p>
      <w:pPr/>
    </w:p>
    <w:p>
      <w:pPr/>
      <w:r>
        <w:rPr/>
        <w:t xml:space="preserve">Tilbehør: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487D467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2026-07-07T05:07:31+02:00</dcterms:created>
  <dcterms:modified xsi:type="dcterms:W3CDTF">2026-07-07T05:07:31+02:00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