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</w:t>
      </w:r>
      <w:br/>
      <w:br/>
      <w:r>
        <w:rPr/>
        <w:t xml:space="preserve">Kubisk plastlampe med rammeløs hette og skjult monteringskar av galvanisert stålplate. </w:t>
      </w:r>
      <w:br/>
      <w:r>
        <w:rPr/>
        <w:t xml:space="preserve"> </w:t>
      </w:r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195 mm x 195 mm x 195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WKW411SC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LFP3216-SET-2AKKU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A6C0FD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2026-10-03T05:53:02+02:00</dcterms:created>
  <dcterms:modified xsi:type="dcterms:W3CDTF">2026-10-03T05:53:02+02:00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