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Redningstegnlampe i henhold til DIN EN 60598-1, DIN EN 60598-2-22 og DIN EN 1838. </w:t>
      </w:r>
      <w:br/>
      <w:r>
        <w:rPr/>
        <w:t xml:space="preserve">  </w:t>
      </w:r>
      <w:br/>
      <w:r>
        <w:rPr/>
        <w:t xml:space="preserve">Innovativ skivelampe i plast for universalmontering (vegg/tak/tak innfelt*/utkraget*). Konisk hus gir et attraktivt utseende. Egnet for permanent eller beredskapskobling. Planleggingssikkerhet gjennom verktøyfri, variabel bruk av piktogrammene på stedet. Pluggbart piktogramsett (venstre, høyre, bunn, topp) inkludert som standard i leveringsomfanget.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Plast</w:t>
      </w:r>
    </w:p>
    <w:p>
      <w:pPr/>
      <w:r>
        <w:rPr/>
        <w:t xml:space="preserve">Farge: RAL 9003</w:t>
      </w:r>
    </w:p>
    <w:p>
      <w:pPr/>
      <w:r>
        <w:rPr/>
        <w:t xml:space="preserve">Dimensions: 48 mm x 332 mm x 242 mm</w:t>
      </w:r>
    </w:p>
    <w:p>
      <w:pPr/>
    </w:p>
    <w:p>
      <w:pPr/>
      <w:r>
        <w:rPr/>
        <w:t xml:space="preserve">Type montering: Universal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35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30m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3,3 W W</w:t>
      </w:r>
    </w:p>
    <w:p>
      <w:pPr/>
      <w:r>
        <w:rPr/>
        <w:t xml:space="preserve">Strøm i standby-modus: 0,9 W W</w:t>
      </w:r>
    </w:p>
    <w:p>
      <w:pPr/>
      <w:r>
        <w:rPr/>
        <w:t xml:space="preserve">Lysstrøm Nøddrift: 190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LFPN3216.01-SET</w:t>
      </w:r>
    </w:p>
    <w:p>
      <w:pPr/>
    </w:p>
    <w:p>
      <w:pPr/>
      <w:r>
        <w:rPr/>
        <w:t xml:space="preserve">Varenummer: KXU411SC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KXE-EB, </w:t>
      </w:r>
    </w:p>
    <w:p>
      <w:pPr/>
      <w:r>
        <w:rPr/>
        <w:t xml:space="preserve">Varenummer: AWX001, </w:t>
      </w:r>
    </w:p>
    <w:p>
      <w:pPr/>
      <w:r>
        <w:rPr/>
        <w:t xml:space="preserve">Varenummer: DSA, </w:t>
      </w:r>
    </w:p>
    <w:p>
      <w:pPr/>
      <w:r>
        <w:rPr/>
        <w:t xml:space="preserve">Varenummer: 2PW-EB, </w:t>
      </w:r>
    </w:p>
    <w:p>
      <w:pPr/>
      <w:r>
        <w:rPr/>
        <w:t xml:space="preserve">Varenummer: 2DW-EB</w:t>
      </w:r>
    </w:p>
    <w:p>
      <w:pPr/>
      <w:r>
        <w:rPr/>
        <w:t xml:space="preserve">Varenummer: KXBE, </w:t>
      </w:r>
    </w:p>
    <w:p>
      <w:pPr/>
      <w:r>
        <w:rPr/>
        <w:t xml:space="preserve">Varenummer: LFP3216-SET-2AKKU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FC155F4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2026-10-05T06:59:35+02:00</dcterms:created>
  <dcterms:modified xsi:type="dcterms:W3CDTF">2026-10-05T06:59:35+02:00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