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Bjelkeformet plasthus med klar trapesformet hette for vegg- eller takmontering. Eventuelt kan lampen monteres i taket med monteringsramme.</w:t>
      </w:r>
      <w:br/>
      <w:r>
        <w:rPr/>
        <w:t xml:space="preserve">Ved å bruke spredningslinser og kraftig LED ERT-teknologi oppnås optimal lysfordeling og belysning av rømnings- og redningsveier.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KEU411SC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KEE-EB,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742F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2026-07-06T03:07:54+02:00</dcterms:created>
  <dcterms:modified xsi:type="dcterms:W3CDTF">2026-07-06T03:07:54+02:00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